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61639" w:rsidRDefault="00161639" w:rsidP="00161639">
      <w:pPr>
        <w:jc w:val="center"/>
      </w:pPr>
      <w:r>
        <w:rPr>
          <w:noProof/>
        </w:rPr>
        <w:drawing>
          <wp:inline distT="0" distB="0" distL="0" distR="0">
            <wp:extent cx="580390" cy="707390"/>
            <wp:effectExtent l="1905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0390" cy="70739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61639" w:rsidRDefault="00161639" w:rsidP="001616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АДМИНИСТРАЦИЯ</w:t>
      </w:r>
    </w:p>
    <w:p w:rsidR="00161639" w:rsidRDefault="00161639" w:rsidP="00161639">
      <w:pPr>
        <w:spacing w:before="200"/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БЕРДЯУШСКОГО ГОРОДСКОГО ПОСЕЛЕНИЯ</w:t>
      </w:r>
    </w:p>
    <w:p w:rsidR="00161639" w:rsidRDefault="00161639" w:rsidP="001616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САТКИНСКОГО МУНИЦИПАЛЬНОГО РАЙОНА </w:t>
      </w:r>
    </w:p>
    <w:p w:rsidR="00161639" w:rsidRDefault="00161639" w:rsidP="001616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>ЧЕЛЯБИНСКОЙ ОБЛАСТИ</w:t>
      </w:r>
    </w:p>
    <w:p w:rsidR="00161639" w:rsidRDefault="00161639" w:rsidP="00161639">
      <w:pPr>
        <w:jc w:val="center"/>
        <w:rPr>
          <w:b/>
          <w:bCs/>
          <w:sz w:val="36"/>
          <w:szCs w:val="36"/>
        </w:rPr>
      </w:pPr>
      <w:r>
        <w:rPr>
          <w:b/>
          <w:bCs/>
          <w:sz w:val="36"/>
          <w:szCs w:val="36"/>
        </w:rPr>
        <w:t xml:space="preserve">РАСПОРЯЖЕНИЕ </w:t>
      </w:r>
    </w:p>
    <w:p w:rsidR="00161639" w:rsidRDefault="00161639" w:rsidP="00161639">
      <w:pPr>
        <w:rPr>
          <w:rFonts w:ascii="Arial" w:hAnsi="Arial" w:cs="Arial"/>
        </w:rPr>
      </w:pPr>
      <w:r>
        <w:rPr>
          <w:sz w:val="18"/>
          <w:szCs w:val="18"/>
        </w:rPr>
        <w:t>_________________________________________________________________________________________________</w:t>
      </w:r>
    </w:p>
    <w:p w:rsidR="00161639" w:rsidRDefault="003A7F87" w:rsidP="00161639">
      <w:r>
        <w:t>От 25</w:t>
      </w:r>
      <w:r w:rsidR="00161639">
        <w:t xml:space="preserve"> </w:t>
      </w:r>
      <w:r>
        <w:t>декабря</w:t>
      </w:r>
      <w:r w:rsidR="00161639">
        <w:t xml:space="preserve"> </w:t>
      </w:r>
      <w:r>
        <w:t xml:space="preserve">2019 </w:t>
      </w:r>
      <w:r w:rsidR="00161639">
        <w:t>г.</w:t>
      </w:r>
      <w:r>
        <w:t xml:space="preserve"> № 89/1</w:t>
      </w:r>
    </w:p>
    <w:p w:rsidR="00161639" w:rsidRDefault="002B09CC" w:rsidP="00161639">
      <w:pPr>
        <w:rPr>
          <w:iCs/>
          <w:sz w:val="22"/>
          <w:szCs w:val="22"/>
        </w:rPr>
      </w:pPr>
      <w:r>
        <w:rPr>
          <w:iCs/>
          <w:sz w:val="22"/>
          <w:szCs w:val="22"/>
        </w:rPr>
        <w:t>р.п. Бердяуш</w:t>
      </w:r>
    </w:p>
    <w:p w:rsidR="002B09CC" w:rsidRPr="002B09CC" w:rsidRDefault="002B09CC" w:rsidP="00161639">
      <w:pPr>
        <w:rPr>
          <w:iCs/>
          <w:sz w:val="22"/>
          <w:szCs w:val="22"/>
        </w:rPr>
      </w:pPr>
    </w:p>
    <w:p w:rsidR="00161639" w:rsidRPr="005F6652" w:rsidRDefault="00161639" w:rsidP="00161639">
      <w:pPr>
        <w:ind w:right="5170"/>
        <w:jc w:val="both"/>
        <w:rPr>
          <w:sz w:val="22"/>
          <w:szCs w:val="22"/>
        </w:rPr>
      </w:pPr>
      <w:r w:rsidRPr="005F6652">
        <w:rPr>
          <w:sz w:val="22"/>
          <w:szCs w:val="22"/>
        </w:rPr>
        <w:t xml:space="preserve">Об утверждении порядка составления и ведения сводной бюджетной росписи </w:t>
      </w:r>
    </w:p>
    <w:p w:rsidR="00161639" w:rsidRPr="00637077" w:rsidRDefault="00161639" w:rsidP="00161639">
      <w:pPr>
        <w:spacing w:line="276" w:lineRule="auto"/>
      </w:pPr>
    </w:p>
    <w:p w:rsidR="00161639" w:rsidRPr="00B0702A" w:rsidRDefault="00161639" w:rsidP="00161639">
      <w:pPr>
        <w:spacing w:line="360" w:lineRule="auto"/>
        <w:rPr>
          <w:sz w:val="22"/>
          <w:szCs w:val="22"/>
        </w:rPr>
      </w:pPr>
    </w:p>
    <w:p w:rsidR="00161639" w:rsidRDefault="00161639" w:rsidP="00161639">
      <w:pPr>
        <w:jc w:val="both"/>
      </w:pPr>
    </w:p>
    <w:p w:rsidR="00161639" w:rsidRDefault="00161639" w:rsidP="00161639">
      <w:pPr>
        <w:jc w:val="both"/>
      </w:pPr>
    </w:p>
    <w:p w:rsidR="00161639" w:rsidRDefault="00161639" w:rsidP="00161639">
      <w:pPr>
        <w:jc w:val="both"/>
      </w:pPr>
      <w:r>
        <w:t xml:space="preserve">          В целях организации работы по исполнению бюджета </w:t>
      </w:r>
      <w:r w:rsidR="003A7F87">
        <w:t>Бердяушского</w:t>
      </w:r>
      <w:r>
        <w:t xml:space="preserve"> городского поселения в соответствии с Бюджетным кодексом Российской Федерации и решением Совета депутатов </w:t>
      </w:r>
      <w:r w:rsidR="003A7F87">
        <w:t>Бердяушского</w:t>
      </w:r>
      <w:r>
        <w:t xml:space="preserve"> городского поселения от  2</w:t>
      </w:r>
      <w:r w:rsidR="003A7F87">
        <w:t>9 ноября 2011 года № 40/2</w:t>
      </w:r>
      <w:r>
        <w:t xml:space="preserve"> «О бюджетном процессе в </w:t>
      </w:r>
      <w:r w:rsidR="003A7F87">
        <w:t>Бердяушского</w:t>
      </w:r>
      <w:r>
        <w:t xml:space="preserve"> городском поселении» </w:t>
      </w:r>
    </w:p>
    <w:p w:rsidR="003A7F87" w:rsidRDefault="003A7F87" w:rsidP="00161639">
      <w:pPr>
        <w:jc w:val="both"/>
      </w:pPr>
    </w:p>
    <w:p w:rsidR="00161639" w:rsidRDefault="00161639" w:rsidP="00161639">
      <w:pPr>
        <w:jc w:val="both"/>
        <w:rPr>
          <w:b/>
          <w:sz w:val="26"/>
          <w:szCs w:val="26"/>
        </w:rPr>
      </w:pPr>
      <w:r>
        <w:rPr>
          <w:sz w:val="26"/>
          <w:szCs w:val="26"/>
        </w:rPr>
        <w:t xml:space="preserve">         </w:t>
      </w:r>
      <w:r>
        <w:rPr>
          <w:b/>
          <w:sz w:val="26"/>
          <w:szCs w:val="26"/>
        </w:rPr>
        <w:t>РАСПОРЯЖАЮСЬ:</w:t>
      </w:r>
    </w:p>
    <w:p w:rsidR="00161639" w:rsidRDefault="00161639" w:rsidP="00161639">
      <w:pPr>
        <w:jc w:val="both"/>
      </w:pPr>
    </w:p>
    <w:p w:rsidR="00161639" w:rsidRDefault="00161639" w:rsidP="00161639">
      <w:pPr>
        <w:jc w:val="both"/>
      </w:pPr>
    </w:p>
    <w:p w:rsidR="00161639" w:rsidRPr="008E7EBC" w:rsidRDefault="00161639" w:rsidP="00161639">
      <w:pPr>
        <w:pStyle w:val="ae"/>
        <w:numPr>
          <w:ilvl w:val="0"/>
          <w:numId w:val="3"/>
        </w:numPr>
        <w:tabs>
          <w:tab w:val="clear" w:pos="1065"/>
          <w:tab w:val="num" w:pos="851"/>
        </w:tabs>
        <w:spacing w:after="0" w:line="360" w:lineRule="auto"/>
        <w:ind w:left="-142" w:firstLine="709"/>
        <w:jc w:val="both"/>
      </w:pPr>
      <w:r w:rsidRPr="008E7EBC">
        <w:t>Утвердить прилагаемый Порядок составления и ведения сводной бюджетной росписи бюджета и бюджетных росписей главных распорядителей средств бюджета, главных администраторов источников финансирования дефицита бюджета.</w:t>
      </w:r>
    </w:p>
    <w:p w:rsidR="00161639" w:rsidRDefault="00161639" w:rsidP="00161639">
      <w:pPr>
        <w:pStyle w:val="ae"/>
        <w:numPr>
          <w:ilvl w:val="0"/>
          <w:numId w:val="3"/>
        </w:numPr>
        <w:tabs>
          <w:tab w:val="clear" w:pos="1065"/>
          <w:tab w:val="left" w:pos="709"/>
          <w:tab w:val="left" w:pos="851"/>
        </w:tabs>
        <w:spacing w:after="0" w:line="360" w:lineRule="auto"/>
        <w:ind w:left="0" w:firstLine="567"/>
        <w:jc w:val="both"/>
      </w:pPr>
      <w:r w:rsidRPr="008E7EBC">
        <w:t xml:space="preserve"> </w:t>
      </w:r>
      <w:proofErr w:type="gramStart"/>
      <w:r w:rsidRPr="008E7EBC">
        <w:t>Контроль за</w:t>
      </w:r>
      <w:proofErr w:type="gramEnd"/>
      <w:r w:rsidRPr="008E7EBC">
        <w:t xml:space="preserve"> исполнением настоящего </w:t>
      </w:r>
      <w:r>
        <w:t>распоряжения</w:t>
      </w:r>
      <w:r w:rsidRPr="008E7EBC">
        <w:t xml:space="preserve"> </w:t>
      </w:r>
      <w:r>
        <w:t xml:space="preserve"> </w:t>
      </w:r>
      <w:r w:rsidRPr="008E7EBC">
        <w:t xml:space="preserve">возложить на заместителя </w:t>
      </w:r>
      <w:r>
        <w:t xml:space="preserve">главы администрации </w:t>
      </w:r>
      <w:r w:rsidR="003A7F87">
        <w:t>Бердяушского</w:t>
      </w:r>
      <w:r>
        <w:t xml:space="preserve"> городского поселения </w:t>
      </w:r>
      <w:r w:rsidR="00623EA4">
        <w:t>Ю.О. Галеву</w:t>
      </w:r>
      <w:r>
        <w:t>.</w:t>
      </w:r>
    </w:p>
    <w:p w:rsidR="00161639" w:rsidRPr="008E7EBC" w:rsidRDefault="00161639" w:rsidP="003A7F87">
      <w:pPr>
        <w:pStyle w:val="ae"/>
        <w:numPr>
          <w:ilvl w:val="0"/>
          <w:numId w:val="3"/>
        </w:numPr>
        <w:tabs>
          <w:tab w:val="clear" w:pos="1065"/>
          <w:tab w:val="left" w:pos="709"/>
          <w:tab w:val="left" w:pos="851"/>
        </w:tabs>
        <w:spacing w:after="0" w:line="360" w:lineRule="auto"/>
        <w:ind w:left="0" w:firstLine="567"/>
        <w:jc w:val="both"/>
      </w:pPr>
      <w:r>
        <w:t xml:space="preserve">Признать утратившим силу распоряжение администрации </w:t>
      </w:r>
      <w:r w:rsidR="003A7F87">
        <w:t>Бердяушского</w:t>
      </w:r>
      <w:r>
        <w:t xml:space="preserve"> городского поселения </w:t>
      </w:r>
      <w:r w:rsidR="003A7F87">
        <w:t>от 30</w:t>
      </w:r>
      <w:r w:rsidRPr="00830968">
        <w:t xml:space="preserve"> декабря 201</w:t>
      </w:r>
      <w:r w:rsidR="003A7F87">
        <w:t>5</w:t>
      </w:r>
      <w:r w:rsidR="00DD2BA2">
        <w:t xml:space="preserve"> года №  138</w:t>
      </w:r>
      <w:r w:rsidRPr="00830968">
        <w:t>/1</w:t>
      </w:r>
      <w:r w:rsidRPr="005F6652">
        <w:t xml:space="preserve"> «Об утверждении</w:t>
      </w:r>
      <w:r>
        <w:t xml:space="preserve"> сводной бюджетной росписи</w:t>
      </w:r>
      <w:r w:rsidR="003A7F87">
        <w:t xml:space="preserve"> на 2016</w:t>
      </w:r>
      <w:r>
        <w:t xml:space="preserve"> года».</w:t>
      </w:r>
    </w:p>
    <w:p w:rsidR="00161639" w:rsidRDefault="00161639" w:rsidP="00161639">
      <w:pPr>
        <w:pStyle w:val="ae"/>
        <w:spacing w:line="360" w:lineRule="auto"/>
        <w:ind w:firstLine="708"/>
      </w:pPr>
    </w:p>
    <w:p w:rsidR="00161639" w:rsidRDefault="00161639" w:rsidP="00161639">
      <w:pPr>
        <w:pStyle w:val="5"/>
        <w:tabs>
          <w:tab w:val="left" w:pos="708"/>
        </w:tabs>
      </w:pPr>
    </w:p>
    <w:p w:rsidR="00161639" w:rsidRDefault="00161639" w:rsidP="00161639">
      <w:pPr>
        <w:jc w:val="both"/>
      </w:pPr>
      <w:r>
        <w:t xml:space="preserve">Глава </w:t>
      </w:r>
      <w:r w:rsidR="003A7F87">
        <w:t>Бердяушского</w:t>
      </w:r>
      <w:r>
        <w:t xml:space="preserve"> </w:t>
      </w:r>
    </w:p>
    <w:p w:rsidR="00161639" w:rsidRPr="00161639" w:rsidRDefault="00161639" w:rsidP="00161639">
      <w:pPr>
        <w:jc w:val="both"/>
      </w:pPr>
      <w:r>
        <w:t xml:space="preserve">городского поселения                                                  </w:t>
      </w:r>
      <w:r w:rsidR="009F2C36">
        <w:t xml:space="preserve">                 </w:t>
      </w:r>
      <w:r>
        <w:t xml:space="preserve">   </w:t>
      </w:r>
      <w:proofErr w:type="spellStart"/>
      <w:r w:rsidR="003A7F87">
        <w:t>Н.В.Салионова</w:t>
      </w:r>
      <w:proofErr w:type="spellEnd"/>
    </w:p>
    <w:p w:rsidR="00161639" w:rsidRDefault="00161639" w:rsidP="005240F0">
      <w:pPr>
        <w:spacing w:line="360" w:lineRule="auto"/>
        <w:ind w:left="5103"/>
        <w:jc w:val="center"/>
        <w:rPr>
          <w:sz w:val="22"/>
          <w:szCs w:val="22"/>
        </w:rPr>
      </w:pPr>
    </w:p>
    <w:p w:rsidR="00161639" w:rsidRDefault="00161639" w:rsidP="005240F0">
      <w:pPr>
        <w:spacing w:line="360" w:lineRule="auto"/>
        <w:ind w:left="5103"/>
        <w:jc w:val="center"/>
        <w:rPr>
          <w:sz w:val="22"/>
          <w:szCs w:val="22"/>
        </w:rPr>
      </w:pPr>
    </w:p>
    <w:p w:rsidR="00161639" w:rsidRDefault="00161639" w:rsidP="005240F0">
      <w:pPr>
        <w:spacing w:line="360" w:lineRule="auto"/>
        <w:ind w:left="5103"/>
        <w:jc w:val="center"/>
        <w:rPr>
          <w:sz w:val="22"/>
          <w:szCs w:val="22"/>
        </w:rPr>
      </w:pPr>
    </w:p>
    <w:p w:rsidR="00161639" w:rsidRDefault="00161639" w:rsidP="005240F0">
      <w:pPr>
        <w:spacing w:line="360" w:lineRule="auto"/>
        <w:ind w:left="5103"/>
        <w:jc w:val="center"/>
        <w:rPr>
          <w:sz w:val="22"/>
          <w:szCs w:val="22"/>
        </w:rPr>
      </w:pPr>
    </w:p>
    <w:p w:rsidR="00161639" w:rsidRDefault="00161639" w:rsidP="005240F0">
      <w:pPr>
        <w:spacing w:line="360" w:lineRule="auto"/>
        <w:ind w:left="5103"/>
        <w:jc w:val="center"/>
        <w:rPr>
          <w:sz w:val="22"/>
          <w:szCs w:val="22"/>
        </w:rPr>
      </w:pPr>
    </w:p>
    <w:p w:rsidR="00B52A1C" w:rsidRPr="005240F0" w:rsidRDefault="005240F0" w:rsidP="005240F0">
      <w:pPr>
        <w:spacing w:line="360" w:lineRule="auto"/>
        <w:ind w:left="5103"/>
        <w:jc w:val="center"/>
        <w:rPr>
          <w:sz w:val="22"/>
          <w:szCs w:val="22"/>
        </w:rPr>
      </w:pPr>
      <w:r w:rsidRPr="005240F0">
        <w:rPr>
          <w:sz w:val="22"/>
          <w:szCs w:val="22"/>
        </w:rPr>
        <w:lastRenderedPageBreak/>
        <w:t>УТВЕРЖДЕНО</w:t>
      </w:r>
    </w:p>
    <w:p w:rsidR="00462D37" w:rsidRDefault="0014141C" w:rsidP="005240F0">
      <w:pPr>
        <w:spacing w:line="360" w:lineRule="auto"/>
        <w:ind w:left="5103"/>
        <w:jc w:val="center"/>
        <w:rPr>
          <w:sz w:val="22"/>
          <w:szCs w:val="22"/>
        </w:rPr>
      </w:pPr>
      <w:r>
        <w:rPr>
          <w:sz w:val="22"/>
          <w:szCs w:val="22"/>
        </w:rPr>
        <w:t>распоряжением</w:t>
      </w:r>
      <w:r w:rsidR="00B52A1C" w:rsidRPr="005240F0">
        <w:rPr>
          <w:sz w:val="22"/>
          <w:szCs w:val="22"/>
        </w:rPr>
        <w:t xml:space="preserve"> </w:t>
      </w:r>
      <w:bookmarkStart w:id="0" w:name="_GoBack"/>
      <w:bookmarkEnd w:id="0"/>
      <w:r>
        <w:rPr>
          <w:sz w:val="22"/>
          <w:szCs w:val="22"/>
        </w:rPr>
        <w:t xml:space="preserve">администрации </w:t>
      </w:r>
    </w:p>
    <w:p w:rsidR="0014141C" w:rsidRPr="005240F0" w:rsidRDefault="00462D37" w:rsidP="00462D37">
      <w:pPr>
        <w:spacing w:line="360" w:lineRule="auto"/>
        <w:ind w:left="5103"/>
        <w:rPr>
          <w:sz w:val="22"/>
          <w:szCs w:val="22"/>
        </w:rPr>
      </w:pPr>
      <w:r w:rsidRPr="00DD2BA2">
        <w:rPr>
          <w:sz w:val="22"/>
          <w:szCs w:val="22"/>
        </w:rPr>
        <w:t xml:space="preserve">           </w:t>
      </w:r>
      <w:r w:rsidR="00DD2BA2" w:rsidRPr="00DD2BA2">
        <w:rPr>
          <w:sz w:val="22"/>
          <w:szCs w:val="22"/>
        </w:rPr>
        <w:t>Бердяушского</w:t>
      </w:r>
      <w:r>
        <w:rPr>
          <w:sz w:val="22"/>
          <w:szCs w:val="22"/>
        </w:rPr>
        <w:t xml:space="preserve"> </w:t>
      </w:r>
      <w:r w:rsidR="0014141C">
        <w:rPr>
          <w:sz w:val="22"/>
          <w:szCs w:val="22"/>
        </w:rPr>
        <w:t>городского поселения</w:t>
      </w:r>
    </w:p>
    <w:p w:rsidR="00393014" w:rsidRPr="005240F0" w:rsidRDefault="00B52A1C" w:rsidP="005240F0">
      <w:pPr>
        <w:spacing w:line="360" w:lineRule="auto"/>
        <w:ind w:left="5103"/>
        <w:jc w:val="center"/>
        <w:rPr>
          <w:sz w:val="22"/>
          <w:szCs w:val="22"/>
        </w:rPr>
      </w:pPr>
      <w:r w:rsidRPr="005240F0">
        <w:rPr>
          <w:sz w:val="22"/>
          <w:szCs w:val="22"/>
        </w:rPr>
        <w:t xml:space="preserve">от </w:t>
      </w:r>
      <w:r w:rsidR="00DD2BA2">
        <w:rPr>
          <w:sz w:val="22"/>
          <w:szCs w:val="22"/>
        </w:rPr>
        <w:t>25</w:t>
      </w:r>
      <w:r w:rsidR="00D704E9">
        <w:rPr>
          <w:sz w:val="22"/>
          <w:szCs w:val="22"/>
        </w:rPr>
        <w:t xml:space="preserve"> декабря </w:t>
      </w:r>
      <w:r w:rsidR="0090090F" w:rsidRPr="005240F0">
        <w:rPr>
          <w:sz w:val="22"/>
          <w:szCs w:val="22"/>
        </w:rPr>
        <w:t>201</w:t>
      </w:r>
      <w:r w:rsidR="00DD2BA2">
        <w:rPr>
          <w:sz w:val="22"/>
          <w:szCs w:val="22"/>
        </w:rPr>
        <w:t>9</w:t>
      </w:r>
      <w:r w:rsidR="00DA20C8" w:rsidRPr="005240F0">
        <w:rPr>
          <w:sz w:val="22"/>
          <w:szCs w:val="22"/>
        </w:rPr>
        <w:t xml:space="preserve"> года </w:t>
      </w:r>
      <w:r w:rsidR="009E077E" w:rsidRPr="005240F0">
        <w:rPr>
          <w:sz w:val="22"/>
          <w:szCs w:val="22"/>
        </w:rPr>
        <w:t xml:space="preserve">№ </w:t>
      </w:r>
      <w:r w:rsidR="00D704E9">
        <w:rPr>
          <w:sz w:val="22"/>
          <w:szCs w:val="22"/>
        </w:rPr>
        <w:t>8</w:t>
      </w:r>
      <w:r w:rsidR="00DD2BA2">
        <w:rPr>
          <w:sz w:val="22"/>
          <w:szCs w:val="22"/>
        </w:rPr>
        <w:t>9/1</w:t>
      </w:r>
    </w:p>
    <w:p w:rsidR="009E077E" w:rsidRDefault="009E077E" w:rsidP="009E077E">
      <w:pPr>
        <w:ind w:left="4248"/>
      </w:pPr>
    </w:p>
    <w:p w:rsidR="0090090F" w:rsidRDefault="0090090F" w:rsidP="009E077E">
      <w:pPr>
        <w:ind w:left="4248"/>
      </w:pPr>
    </w:p>
    <w:p w:rsidR="005240F0" w:rsidRDefault="005240F0" w:rsidP="009E077E">
      <w:pPr>
        <w:ind w:left="4248"/>
      </w:pPr>
    </w:p>
    <w:p w:rsidR="009E077E" w:rsidRPr="005240F0" w:rsidRDefault="009E077E" w:rsidP="005240F0">
      <w:pPr>
        <w:spacing w:line="360" w:lineRule="auto"/>
        <w:ind w:left="4248"/>
      </w:pPr>
      <w:r w:rsidRPr="005240F0">
        <w:t>Порядок</w:t>
      </w:r>
    </w:p>
    <w:p w:rsidR="00393014" w:rsidRPr="005240F0" w:rsidRDefault="00393014" w:rsidP="005240F0">
      <w:pPr>
        <w:pStyle w:val="ConsPlusNormal"/>
        <w:widowControl/>
        <w:spacing w:line="360" w:lineRule="auto"/>
        <w:ind w:firstLine="0"/>
        <w:jc w:val="center"/>
        <w:rPr>
          <w:rFonts w:ascii="Times New Roman" w:hAnsi="Times New Roman" w:cs="Times New Roman"/>
          <w:sz w:val="24"/>
          <w:szCs w:val="24"/>
        </w:rPr>
      </w:pPr>
      <w:r w:rsidRPr="005240F0">
        <w:rPr>
          <w:rFonts w:ascii="Times New Roman" w:hAnsi="Times New Roman" w:cs="Times New Roman"/>
          <w:sz w:val="24"/>
          <w:szCs w:val="24"/>
        </w:rPr>
        <w:t xml:space="preserve"> составления и ве</w:t>
      </w:r>
      <w:r w:rsidR="0090090F" w:rsidRPr="005240F0">
        <w:rPr>
          <w:rFonts w:ascii="Times New Roman" w:hAnsi="Times New Roman" w:cs="Times New Roman"/>
          <w:sz w:val="24"/>
          <w:szCs w:val="24"/>
        </w:rPr>
        <w:t>дения сводной бюджетной росписи</w:t>
      </w:r>
      <w:r w:rsidR="005240F0" w:rsidRPr="005240F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="0090090F" w:rsidRPr="005240F0">
        <w:rPr>
          <w:rFonts w:ascii="Times New Roman" w:hAnsi="Times New Roman" w:cs="Times New Roman"/>
          <w:sz w:val="24"/>
          <w:szCs w:val="24"/>
        </w:rPr>
        <w:t xml:space="preserve">, </w:t>
      </w:r>
      <w:r w:rsidRPr="005240F0">
        <w:rPr>
          <w:rFonts w:ascii="Times New Roman" w:hAnsi="Times New Roman" w:cs="Times New Roman"/>
          <w:sz w:val="24"/>
          <w:szCs w:val="24"/>
        </w:rPr>
        <w:t>бюджетных росписей главных распорядителей</w:t>
      </w:r>
      <w:r w:rsidR="005240F0" w:rsidRPr="005240F0">
        <w:rPr>
          <w:rFonts w:ascii="Times New Roman" w:hAnsi="Times New Roman" w:cs="Times New Roman"/>
          <w:sz w:val="24"/>
          <w:szCs w:val="24"/>
        </w:rPr>
        <w:t xml:space="preserve"> бюджета</w:t>
      </w:r>
      <w:r w:rsidRPr="005240F0">
        <w:rPr>
          <w:rFonts w:ascii="Times New Roman" w:hAnsi="Times New Roman" w:cs="Times New Roman"/>
          <w:sz w:val="24"/>
          <w:szCs w:val="24"/>
        </w:rPr>
        <w:t xml:space="preserve">, главных администраторов источников финансирования дефицита </w:t>
      </w:r>
      <w:r w:rsidR="0090090F" w:rsidRPr="005240F0">
        <w:rPr>
          <w:rFonts w:ascii="Times New Roman" w:hAnsi="Times New Roman" w:cs="Times New Roman"/>
          <w:sz w:val="24"/>
          <w:szCs w:val="24"/>
        </w:rPr>
        <w:t>б</w:t>
      </w:r>
      <w:r w:rsidRPr="005240F0">
        <w:rPr>
          <w:rFonts w:ascii="Times New Roman" w:hAnsi="Times New Roman" w:cs="Times New Roman"/>
          <w:sz w:val="24"/>
          <w:szCs w:val="24"/>
        </w:rPr>
        <w:t>юджета</w:t>
      </w:r>
    </w:p>
    <w:p w:rsidR="00393014" w:rsidRDefault="00393014" w:rsidP="005240F0">
      <w:pPr>
        <w:spacing w:line="360" w:lineRule="auto"/>
        <w:jc w:val="center"/>
        <w:rPr>
          <w:bCs/>
        </w:rPr>
      </w:pPr>
    </w:p>
    <w:p w:rsidR="005240F0" w:rsidRPr="005240F0" w:rsidRDefault="005240F0" w:rsidP="005240F0">
      <w:pPr>
        <w:spacing w:line="360" w:lineRule="auto"/>
        <w:jc w:val="center"/>
        <w:rPr>
          <w:bCs/>
        </w:rPr>
      </w:pPr>
    </w:p>
    <w:p w:rsidR="00393014" w:rsidRPr="005240F0" w:rsidRDefault="00393014" w:rsidP="005240F0">
      <w:pPr>
        <w:spacing w:line="360" w:lineRule="auto"/>
        <w:jc w:val="center"/>
        <w:rPr>
          <w:bCs/>
        </w:rPr>
      </w:pPr>
      <w:r w:rsidRPr="005240F0">
        <w:rPr>
          <w:bCs/>
          <w:lang w:val="en-US"/>
        </w:rPr>
        <w:t>I</w:t>
      </w:r>
      <w:r w:rsidRPr="005240F0">
        <w:rPr>
          <w:bCs/>
        </w:rPr>
        <w:t>. Общие положения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3014" w:rsidRPr="00700C2A" w:rsidRDefault="00393014" w:rsidP="00700C2A">
      <w:pPr>
        <w:pStyle w:val="af0"/>
        <w:numPr>
          <w:ilvl w:val="0"/>
          <w:numId w:val="5"/>
        </w:numPr>
        <w:tabs>
          <w:tab w:val="left" w:pos="851"/>
          <w:tab w:val="left" w:pos="6480"/>
        </w:tabs>
        <w:spacing w:line="360" w:lineRule="auto"/>
        <w:ind w:left="0" w:right="176" w:firstLine="567"/>
        <w:jc w:val="both"/>
      </w:pPr>
      <w:proofErr w:type="gramStart"/>
      <w:r w:rsidRPr="00700C2A">
        <w:t xml:space="preserve">Настоящий Порядок разработан в соответствии с Бюджетным кодексом Российской Федерации, </w:t>
      </w:r>
      <w:r w:rsidR="005240F0" w:rsidRPr="00700C2A">
        <w:t>р</w:t>
      </w:r>
      <w:r w:rsidR="0014141C">
        <w:t>ешением Совета</w:t>
      </w:r>
      <w:r w:rsidR="003B5C56" w:rsidRPr="00700C2A">
        <w:t xml:space="preserve"> депутатов </w:t>
      </w:r>
      <w:r w:rsidR="00DD2BA2">
        <w:t>Бердяушского</w:t>
      </w:r>
      <w:r w:rsidR="0014141C">
        <w:t xml:space="preserve"> городского поселения</w:t>
      </w:r>
      <w:r w:rsidR="003A211A" w:rsidRPr="00700C2A">
        <w:t xml:space="preserve"> </w:t>
      </w:r>
      <w:r w:rsidRPr="00700C2A">
        <w:t>«О</w:t>
      </w:r>
      <w:r w:rsidR="0014141C">
        <w:t xml:space="preserve"> </w:t>
      </w:r>
      <w:r w:rsidR="0089387F" w:rsidRPr="00700C2A">
        <w:t>принятии</w:t>
      </w:r>
      <w:r w:rsidR="003A211A" w:rsidRPr="00700C2A">
        <w:t xml:space="preserve"> Положения «О</w:t>
      </w:r>
      <w:r w:rsidRPr="00700C2A">
        <w:t xml:space="preserve"> бюджетном процессе в</w:t>
      </w:r>
      <w:r w:rsidR="003A211A" w:rsidRPr="00700C2A">
        <w:t xml:space="preserve"> </w:t>
      </w:r>
      <w:r w:rsidR="00DD2BA2">
        <w:t xml:space="preserve">Бердяушском </w:t>
      </w:r>
      <w:r w:rsidR="0014141C">
        <w:t>городском поселении</w:t>
      </w:r>
      <w:r w:rsidRPr="00700C2A">
        <w:t>»</w:t>
      </w:r>
      <w:r w:rsidR="0014141C">
        <w:t xml:space="preserve"> </w:t>
      </w:r>
      <w:r w:rsidRPr="00700C2A">
        <w:t xml:space="preserve">в целях организации исполнения бюджета </w:t>
      </w:r>
      <w:r w:rsidR="00DD2BA2">
        <w:t>Бердяушского</w:t>
      </w:r>
      <w:r w:rsidR="0090090F" w:rsidRPr="00700C2A">
        <w:t xml:space="preserve"> городского поселения </w:t>
      </w:r>
      <w:r w:rsidRPr="00700C2A">
        <w:t xml:space="preserve">по расходам и источникам финансирования дефицита бюджета и определяет правила составления и ведения сводной бюджетной росписи </w:t>
      </w:r>
      <w:r w:rsidR="0090090F" w:rsidRPr="00700C2A">
        <w:t xml:space="preserve">бюджета </w:t>
      </w:r>
      <w:r w:rsidR="00DD2BA2">
        <w:t>Бердяушского</w:t>
      </w:r>
      <w:r w:rsidR="0090090F" w:rsidRPr="00700C2A">
        <w:t xml:space="preserve"> городского поселения</w:t>
      </w:r>
      <w:r w:rsidRPr="00700C2A">
        <w:t xml:space="preserve"> (далее - сводная роспись) и бюджетных росписей</w:t>
      </w:r>
      <w:proofErr w:type="gramEnd"/>
      <w:r w:rsidR="0014141C">
        <w:t xml:space="preserve"> главных распорядителей средств</w:t>
      </w:r>
      <w:r w:rsidR="0090090F" w:rsidRPr="00700C2A">
        <w:t xml:space="preserve"> бюджета </w:t>
      </w:r>
      <w:r w:rsidR="00DD2BA2">
        <w:t>Бердяушского</w:t>
      </w:r>
      <w:r w:rsidR="0090090F" w:rsidRPr="00700C2A">
        <w:t xml:space="preserve"> городского поселения</w:t>
      </w:r>
      <w:r w:rsidRPr="00700C2A">
        <w:t xml:space="preserve">, главных администраторов источников финансирования дефицита </w:t>
      </w:r>
      <w:r w:rsidR="0014141C">
        <w:t xml:space="preserve">бюджета </w:t>
      </w:r>
      <w:r w:rsidR="00DD2BA2">
        <w:t>Бердяушского</w:t>
      </w:r>
      <w:r w:rsidR="0090090F" w:rsidRPr="00700C2A">
        <w:t xml:space="preserve"> городского поселения </w:t>
      </w:r>
      <w:r w:rsidRPr="00700C2A">
        <w:t>(далее - бюджетная роспись).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  <w:lang w:val="en-US"/>
        </w:rPr>
        <w:t>II</w:t>
      </w:r>
      <w:r w:rsidRPr="00700C2A">
        <w:rPr>
          <w:rFonts w:ascii="Times New Roman" w:hAnsi="Times New Roman" w:cs="Times New Roman"/>
          <w:sz w:val="24"/>
          <w:szCs w:val="24"/>
        </w:rPr>
        <w:t>. Состав сводной росписи.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CA6096" w:rsidRPr="00700C2A" w:rsidRDefault="00CA6096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Сводная роспись (приложение 1) составляется Финансовым </w:t>
      </w:r>
      <w:r w:rsidR="0014141C">
        <w:rPr>
          <w:rFonts w:ascii="Times New Roman" w:hAnsi="Times New Roman" w:cs="Times New Roman"/>
          <w:sz w:val="24"/>
          <w:szCs w:val="24"/>
        </w:rPr>
        <w:t>органом</w:t>
      </w:r>
      <w:r w:rsidRPr="00700C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14141C" w:rsidRPr="00CE1B9B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8B66D6" w:rsidRPr="00CE1B9B">
        <w:rPr>
          <w:rFonts w:ascii="Times New Roman" w:hAnsi="Times New Roman" w:cs="Times New Roman"/>
          <w:sz w:val="24"/>
          <w:szCs w:val="24"/>
        </w:rPr>
        <w:t xml:space="preserve"> </w:t>
      </w:r>
      <w:r w:rsidRPr="00CE1B9B">
        <w:rPr>
          <w:rFonts w:ascii="Times New Roman" w:hAnsi="Times New Roman" w:cs="Times New Roman"/>
          <w:sz w:val="24"/>
          <w:szCs w:val="24"/>
        </w:rPr>
        <w:t xml:space="preserve">и утверждается </w:t>
      </w:r>
      <w:r w:rsidR="0014141C" w:rsidRPr="00CE1B9B">
        <w:rPr>
          <w:rFonts w:ascii="Times New Roman" w:hAnsi="Times New Roman" w:cs="Times New Roman"/>
          <w:sz w:val="24"/>
          <w:szCs w:val="24"/>
        </w:rPr>
        <w:t>распоряжением</w:t>
      </w:r>
      <w:r w:rsidRPr="00CE1B9B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14141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700C2A">
        <w:rPr>
          <w:rFonts w:ascii="Times New Roman" w:hAnsi="Times New Roman" w:cs="Times New Roman"/>
          <w:sz w:val="24"/>
          <w:szCs w:val="24"/>
        </w:rPr>
        <w:t xml:space="preserve"> до начала очередного финансового года.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В сводн</w:t>
      </w:r>
      <w:r w:rsidR="0037566F" w:rsidRPr="00700C2A">
        <w:rPr>
          <w:rFonts w:ascii="Times New Roman" w:hAnsi="Times New Roman" w:cs="Times New Roman"/>
          <w:sz w:val="24"/>
          <w:szCs w:val="24"/>
        </w:rPr>
        <w:t>ую</w:t>
      </w:r>
      <w:r w:rsidRPr="00700C2A">
        <w:rPr>
          <w:rFonts w:ascii="Times New Roman" w:hAnsi="Times New Roman" w:cs="Times New Roman"/>
          <w:sz w:val="24"/>
          <w:szCs w:val="24"/>
        </w:rPr>
        <w:t xml:space="preserve"> роспис</w:t>
      </w:r>
      <w:r w:rsidR="0037566F" w:rsidRPr="00700C2A">
        <w:rPr>
          <w:rFonts w:ascii="Times New Roman" w:hAnsi="Times New Roman" w:cs="Times New Roman"/>
          <w:sz w:val="24"/>
          <w:szCs w:val="24"/>
        </w:rPr>
        <w:t>ь</w:t>
      </w:r>
      <w:r w:rsidR="0014141C">
        <w:rPr>
          <w:rFonts w:ascii="Times New Roman" w:hAnsi="Times New Roman" w:cs="Times New Roman"/>
          <w:sz w:val="24"/>
          <w:szCs w:val="24"/>
        </w:rPr>
        <w:t xml:space="preserve"> </w:t>
      </w:r>
      <w:r w:rsidRPr="00700C2A">
        <w:rPr>
          <w:rFonts w:ascii="Times New Roman" w:hAnsi="Times New Roman" w:cs="Times New Roman"/>
          <w:sz w:val="24"/>
          <w:szCs w:val="24"/>
        </w:rPr>
        <w:t>включаются:</w:t>
      </w:r>
    </w:p>
    <w:p w:rsidR="00DA20C8" w:rsidRPr="00700C2A" w:rsidRDefault="00CA6096" w:rsidP="00700C2A">
      <w:pPr>
        <w:pStyle w:val="ConsPlusNormal"/>
        <w:widowControl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Бюджетные ассигнования по расходам бюджета</w:t>
      </w:r>
      <w:r w:rsidR="00051099">
        <w:rPr>
          <w:rFonts w:ascii="Times New Roman" w:hAnsi="Times New Roman" w:cs="Times New Roman"/>
          <w:sz w:val="24"/>
          <w:szCs w:val="24"/>
        </w:rPr>
        <w:t xml:space="preserve"> </w:t>
      </w:r>
      <w:r w:rsidR="00012C98" w:rsidRPr="00700C2A">
        <w:rPr>
          <w:rFonts w:ascii="Times New Roman" w:hAnsi="Times New Roman" w:cs="Times New Roman"/>
          <w:sz w:val="24"/>
          <w:szCs w:val="24"/>
        </w:rPr>
        <w:t xml:space="preserve">и </w:t>
      </w:r>
      <w:r w:rsidR="0037566F" w:rsidRPr="00700C2A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на </w:t>
      </w:r>
      <w:r w:rsidR="008B66D6" w:rsidRPr="00700C2A">
        <w:rPr>
          <w:rFonts w:ascii="Times New Roman" w:hAnsi="Times New Roman" w:cs="Times New Roman"/>
          <w:sz w:val="24"/>
          <w:szCs w:val="24"/>
        </w:rPr>
        <w:t>текущий</w:t>
      </w:r>
      <w:r w:rsidR="0037566F" w:rsidRPr="00700C2A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14141C">
        <w:rPr>
          <w:rFonts w:ascii="Times New Roman" w:hAnsi="Times New Roman" w:cs="Times New Roman"/>
          <w:sz w:val="24"/>
          <w:szCs w:val="24"/>
        </w:rPr>
        <w:t xml:space="preserve"> </w:t>
      </w:r>
      <w:r w:rsidR="00393014" w:rsidRPr="00700C2A">
        <w:rPr>
          <w:rFonts w:ascii="Times New Roman" w:hAnsi="Times New Roman" w:cs="Times New Roman"/>
          <w:sz w:val="24"/>
          <w:szCs w:val="24"/>
        </w:rPr>
        <w:t xml:space="preserve">в разрезе кодов главных распорядителей, разделов, подразделов, </w:t>
      </w:r>
      <w:r w:rsidR="006460D8" w:rsidRPr="00700C2A">
        <w:rPr>
          <w:rFonts w:ascii="Times New Roman" w:hAnsi="Times New Roman" w:cs="Times New Roman"/>
          <w:sz w:val="24"/>
          <w:szCs w:val="24"/>
        </w:rPr>
        <w:t>целевых статей,</w:t>
      </w:r>
      <w:r w:rsidR="00D704E9">
        <w:rPr>
          <w:rFonts w:ascii="Times New Roman" w:hAnsi="Times New Roman" w:cs="Times New Roman"/>
          <w:sz w:val="24"/>
          <w:szCs w:val="24"/>
        </w:rPr>
        <w:t xml:space="preserve"> </w:t>
      </w:r>
      <w:r w:rsidR="00AA4901" w:rsidRPr="00700C2A">
        <w:rPr>
          <w:rFonts w:ascii="Times New Roman" w:hAnsi="Times New Roman" w:cs="Times New Roman"/>
          <w:sz w:val="24"/>
          <w:szCs w:val="24"/>
        </w:rPr>
        <w:t xml:space="preserve">группам, подгруппам и элементам </w:t>
      </w:r>
      <w:r w:rsidR="00DA20C8" w:rsidRPr="00700C2A">
        <w:rPr>
          <w:rFonts w:ascii="Times New Roman" w:hAnsi="Times New Roman" w:cs="Times New Roman"/>
          <w:sz w:val="24"/>
          <w:szCs w:val="24"/>
        </w:rPr>
        <w:t>видов расходов, а также по следующим кодам дополнительной классификации</w:t>
      </w:r>
      <w:r w:rsidRPr="00700C2A">
        <w:rPr>
          <w:rFonts w:ascii="Times New Roman" w:hAnsi="Times New Roman" w:cs="Times New Roman"/>
          <w:sz w:val="24"/>
          <w:szCs w:val="24"/>
        </w:rPr>
        <w:t xml:space="preserve"> расходов</w:t>
      </w:r>
      <w:r w:rsidR="00DA20C8" w:rsidRPr="00700C2A">
        <w:rPr>
          <w:rFonts w:ascii="Times New Roman" w:hAnsi="Times New Roman" w:cs="Times New Roman"/>
          <w:sz w:val="24"/>
          <w:szCs w:val="24"/>
        </w:rPr>
        <w:t>:</w:t>
      </w:r>
      <w:r w:rsidR="006460D8" w:rsidRPr="00700C2A">
        <w:rPr>
          <w:rFonts w:ascii="Times New Roman" w:hAnsi="Times New Roman" w:cs="Times New Roman"/>
          <w:sz w:val="24"/>
          <w:szCs w:val="24"/>
        </w:rPr>
        <w:t xml:space="preserve"> дополнительный код расхода.</w:t>
      </w:r>
    </w:p>
    <w:p w:rsidR="00393014" w:rsidRPr="00700C2A" w:rsidRDefault="00CA6096" w:rsidP="00700C2A">
      <w:pPr>
        <w:pStyle w:val="ConsPlusNormal"/>
        <w:widowControl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lastRenderedPageBreak/>
        <w:t>Бюджетные ассигнования по источникам</w:t>
      </w:r>
      <w:r w:rsidR="00393014" w:rsidRPr="00700C2A">
        <w:rPr>
          <w:rFonts w:ascii="Times New Roman" w:hAnsi="Times New Roman" w:cs="Times New Roman"/>
          <w:sz w:val="24"/>
          <w:szCs w:val="24"/>
        </w:rPr>
        <w:t xml:space="preserve"> финансирования дефицита </w:t>
      </w:r>
      <w:r w:rsidR="00012C98" w:rsidRPr="00700C2A">
        <w:rPr>
          <w:rFonts w:ascii="Times New Roman" w:hAnsi="Times New Roman" w:cs="Times New Roman"/>
          <w:sz w:val="24"/>
          <w:szCs w:val="24"/>
        </w:rPr>
        <w:t>бюджета</w:t>
      </w:r>
      <w:r w:rsidR="00393014" w:rsidRPr="00700C2A">
        <w:rPr>
          <w:rFonts w:ascii="Times New Roman" w:hAnsi="Times New Roman" w:cs="Times New Roman"/>
          <w:sz w:val="24"/>
          <w:szCs w:val="24"/>
        </w:rPr>
        <w:t xml:space="preserve"> на </w:t>
      </w:r>
      <w:r w:rsidR="008B66D6" w:rsidRPr="00700C2A">
        <w:rPr>
          <w:rFonts w:ascii="Times New Roman" w:hAnsi="Times New Roman" w:cs="Times New Roman"/>
          <w:sz w:val="24"/>
          <w:szCs w:val="24"/>
        </w:rPr>
        <w:t>текущий</w:t>
      </w:r>
      <w:r w:rsidR="00393014" w:rsidRPr="00700C2A">
        <w:rPr>
          <w:rFonts w:ascii="Times New Roman" w:hAnsi="Times New Roman" w:cs="Times New Roman"/>
          <w:sz w:val="24"/>
          <w:szCs w:val="24"/>
        </w:rPr>
        <w:t xml:space="preserve"> финансовый год и </w:t>
      </w:r>
      <w:r w:rsidR="0037566F" w:rsidRPr="00700C2A">
        <w:rPr>
          <w:rFonts w:ascii="Times New Roman" w:hAnsi="Times New Roman" w:cs="Times New Roman"/>
          <w:sz w:val="24"/>
          <w:szCs w:val="24"/>
        </w:rPr>
        <w:t xml:space="preserve">на каждый год </w:t>
      </w:r>
      <w:r w:rsidR="00393014" w:rsidRPr="00700C2A">
        <w:rPr>
          <w:rFonts w:ascii="Times New Roman" w:hAnsi="Times New Roman" w:cs="Times New Roman"/>
          <w:sz w:val="24"/>
          <w:szCs w:val="24"/>
        </w:rPr>
        <w:t>планов</w:t>
      </w:r>
      <w:r w:rsidR="0037566F" w:rsidRPr="00700C2A">
        <w:rPr>
          <w:rFonts w:ascii="Times New Roman" w:hAnsi="Times New Roman" w:cs="Times New Roman"/>
          <w:sz w:val="24"/>
          <w:szCs w:val="24"/>
        </w:rPr>
        <w:t>ого</w:t>
      </w:r>
      <w:r w:rsidR="00393014" w:rsidRPr="00700C2A">
        <w:rPr>
          <w:rFonts w:ascii="Times New Roman" w:hAnsi="Times New Roman" w:cs="Times New Roman"/>
          <w:sz w:val="24"/>
          <w:szCs w:val="24"/>
        </w:rPr>
        <w:t xml:space="preserve"> период</w:t>
      </w:r>
      <w:r w:rsidR="0037566F" w:rsidRPr="00700C2A">
        <w:rPr>
          <w:rFonts w:ascii="Times New Roman" w:hAnsi="Times New Roman" w:cs="Times New Roman"/>
          <w:sz w:val="24"/>
          <w:szCs w:val="24"/>
        </w:rPr>
        <w:t>а</w:t>
      </w:r>
      <w:r w:rsidR="00393014" w:rsidRPr="00700C2A">
        <w:rPr>
          <w:rFonts w:ascii="Times New Roman" w:hAnsi="Times New Roman" w:cs="Times New Roman"/>
          <w:sz w:val="24"/>
          <w:szCs w:val="24"/>
        </w:rPr>
        <w:t xml:space="preserve"> в разрезе главных администраторов источников финансирования дефицита бюджета (далее – администраторы источников) и кодов </w:t>
      </w:r>
      <w:proofErr w:type="gramStart"/>
      <w:r w:rsidR="00393014" w:rsidRPr="00700C2A">
        <w:rPr>
          <w:rFonts w:ascii="Times New Roman" w:hAnsi="Times New Roman" w:cs="Times New Roman"/>
          <w:sz w:val="24"/>
          <w:szCs w:val="24"/>
        </w:rPr>
        <w:t>классификации источников финансирования дефицитов бюджетов</w:t>
      </w:r>
      <w:r w:rsidRPr="00700C2A">
        <w:rPr>
          <w:rFonts w:ascii="Times New Roman" w:hAnsi="Times New Roman" w:cs="Times New Roman"/>
          <w:sz w:val="24"/>
          <w:szCs w:val="24"/>
        </w:rPr>
        <w:t xml:space="preserve"> Российской</w:t>
      </w:r>
      <w:proofErr w:type="gramEnd"/>
      <w:r w:rsidRPr="00700C2A">
        <w:rPr>
          <w:rFonts w:ascii="Times New Roman" w:hAnsi="Times New Roman" w:cs="Times New Roman"/>
          <w:sz w:val="24"/>
          <w:szCs w:val="24"/>
        </w:rPr>
        <w:t xml:space="preserve"> Федерации</w:t>
      </w:r>
      <w:r w:rsidR="007C3D1E" w:rsidRPr="00700C2A">
        <w:rPr>
          <w:rFonts w:ascii="Times New Roman" w:hAnsi="Times New Roman" w:cs="Times New Roman"/>
          <w:sz w:val="24"/>
          <w:szCs w:val="24"/>
        </w:rPr>
        <w:t xml:space="preserve">, </w:t>
      </w:r>
      <w:r w:rsidR="007C3D1E" w:rsidRPr="00700C2A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кроме операций по управлению остатками средств на едином счете бюджета.</w:t>
      </w:r>
    </w:p>
    <w:p w:rsidR="00C72E11" w:rsidRPr="00700C2A" w:rsidRDefault="00C72E11" w:rsidP="00700C2A">
      <w:pPr>
        <w:pStyle w:val="ConsPlusNormal"/>
        <w:widowControl/>
        <w:numPr>
          <w:ilvl w:val="0"/>
          <w:numId w:val="8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Бюджетные ассигнования по расходам бюджета и лимиты бюджетных обязательств содержат детализацию по дополнительному коду расхода.</w:t>
      </w:r>
    </w:p>
    <w:p w:rsidR="0039301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Показатели утвержденной сводной росписи должны соответствовать </w:t>
      </w:r>
      <w:r w:rsidR="00CB0A97" w:rsidRPr="00700C2A">
        <w:rPr>
          <w:rFonts w:ascii="Times New Roman" w:hAnsi="Times New Roman" w:cs="Times New Roman"/>
          <w:sz w:val="24"/>
          <w:szCs w:val="24"/>
        </w:rPr>
        <w:t>р</w:t>
      </w:r>
      <w:r w:rsidR="007D4DF1" w:rsidRPr="00700C2A">
        <w:rPr>
          <w:rFonts w:ascii="Times New Roman" w:hAnsi="Times New Roman" w:cs="Times New Roman"/>
          <w:sz w:val="24"/>
          <w:szCs w:val="24"/>
        </w:rPr>
        <w:t xml:space="preserve">ешению </w:t>
      </w:r>
      <w:r w:rsidR="0010220E" w:rsidRPr="00700C2A">
        <w:rPr>
          <w:rFonts w:ascii="Times New Roman" w:hAnsi="Times New Roman" w:cs="Times New Roman"/>
          <w:sz w:val="24"/>
          <w:szCs w:val="24"/>
        </w:rPr>
        <w:t xml:space="preserve">о бюджете </w:t>
      </w:r>
      <w:r w:rsidRPr="00700C2A">
        <w:rPr>
          <w:rFonts w:ascii="Times New Roman" w:hAnsi="Times New Roman" w:cs="Times New Roman"/>
          <w:sz w:val="24"/>
          <w:szCs w:val="24"/>
        </w:rPr>
        <w:t xml:space="preserve">на </w:t>
      </w:r>
      <w:r w:rsidR="00031835" w:rsidRPr="00700C2A">
        <w:rPr>
          <w:rFonts w:ascii="Times New Roman" w:hAnsi="Times New Roman" w:cs="Times New Roman"/>
          <w:sz w:val="24"/>
          <w:szCs w:val="24"/>
        </w:rPr>
        <w:t>текущий</w:t>
      </w:r>
      <w:r w:rsidRPr="00700C2A">
        <w:rPr>
          <w:rFonts w:ascii="Times New Roman" w:hAnsi="Times New Roman" w:cs="Times New Roman"/>
          <w:sz w:val="24"/>
          <w:szCs w:val="24"/>
        </w:rPr>
        <w:t xml:space="preserve"> финансовый год </w:t>
      </w:r>
      <w:r w:rsidR="00807F32" w:rsidRPr="00700C2A">
        <w:rPr>
          <w:rFonts w:ascii="Times New Roman" w:hAnsi="Times New Roman" w:cs="Times New Roman"/>
          <w:sz w:val="24"/>
          <w:szCs w:val="24"/>
        </w:rPr>
        <w:t xml:space="preserve">и распоряжениям </w:t>
      </w:r>
      <w:r w:rsidR="0014141C">
        <w:rPr>
          <w:rFonts w:ascii="Times New Roman" w:hAnsi="Times New Roman" w:cs="Times New Roman"/>
          <w:sz w:val="24"/>
          <w:szCs w:val="24"/>
        </w:rPr>
        <w:t>а</w:t>
      </w:r>
      <w:r w:rsidR="000914DF" w:rsidRPr="00700C2A">
        <w:rPr>
          <w:rFonts w:ascii="Times New Roman" w:hAnsi="Times New Roman" w:cs="Times New Roman"/>
          <w:sz w:val="24"/>
          <w:szCs w:val="24"/>
        </w:rPr>
        <w:t>дминистрации</w:t>
      </w:r>
      <w:r w:rsidR="00807F32"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14141C">
        <w:rPr>
          <w:rFonts w:ascii="Times New Roman" w:hAnsi="Times New Roman" w:cs="Times New Roman"/>
          <w:sz w:val="24"/>
          <w:szCs w:val="24"/>
        </w:rPr>
        <w:t xml:space="preserve"> городского поселения.</w:t>
      </w:r>
    </w:p>
    <w:p w:rsidR="0010220E" w:rsidRPr="00700C2A" w:rsidRDefault="0010220E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b/>
          <w:sz w:val="24"/>
          <w:szCs w:val="24"/>
        </w:rPr>
      </w:pP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I</w:t>
      </w:r>
      <w:proofErr w:type="spellStart"/>
      <w:r w:rsidRPr="00700C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C2A">
        <w:rPr>
          <w:rFonts w:ascii="Times New Roman" w:hAnsi="Times New Roman" w:cs="Times New Roman"/>
          <w:sz w:val="24"/>
          <w:szCs w:val="24"/>
        </w:rPr>
        <w:t>I</w:t>
      </w:r>
      <w:proofErr w:type="spellEnd"/>
      <w:r w:rsidRPr="00700C2A">
        <w:rPr>
          <w:rFonts w:ascii="Times New Roman" w:hAnsi="Times New Roman" w:cs="Times New Roman"/>
          <w:sz w:val="24"/>
          <w:szCs w:val="24"/>
        </w:rPr>
        <w:t>. Лимиты бюджетных обязательств.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0D25C5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Лимиты бюджетных обязатель</w:t>
      </w:r>
      <w:proofErr w:type="gramStart"/>
      <w:r w:rsidRPr="00700C2A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700C2A">
        <w:rPr>
          <w:rFonts w:ascii="Times New Roman" w:hAnsi="Times New Roman" w:cs="Times New Roman"/>
          <w:sz w:val="24"/>
          <w:szCs w:val="24"/>
        </w:rPr>
        <w:t xml:space="preserve">авным распорядителям утверждаются </w:t>
      </w:r>
      <w:r w:rsidR="007D4DF1" w:rsidRPr="00700C2A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="0014141C">
        <w:rPr>
          <w:rFonts w:ascii="Times New Roman" w:hAnsi="Times New Roman" w:cs="Times New Roman"/>
          <w:sz w:val="24"/>
          <w:szCs w:val="24"/>
        </w:rPr>
        <w:t>органом</w:t>
      </w:r>
      <w:r w:rsidR="007D4DF1" w:rsidRPr="00700C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14141C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D4DF1"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Pr="00700C2A">
        <w:rPr>
          <w:rFonts w:ascii="Times New Roman" w:hAnsi="Times New Roman" w:cs="Times New Roman"/>
          <w:sz w:val="24"/>
          <w:szCs w:val="24"/>
        </w:rPr>
        <w:t xml:space="preserve">на </w:t>
      </w:r>
      <w:r w:rsidR="00031835" w:rsidRPr="00700C2A">
        <w:rPr>
          <w:rFonts w:ascii="Times New Roman" w:hAnsi="Times New Roman" w:cs="Times New Roman"/>
          <w:sz w:val="24"/>
          <w:szCs w:val="24"/>
        </w:rPr>
        <w:t>текущий</w:t>
      </w:r>
      <w:r w:rsidRPr="00700C2A">
        <w:rPr>
          <w:rFonts w:ascii="Times New Roman" w:hAnsi="Times New Roman" w:cs="Times New Roman"/>
          <w:sz w:val="24"/>
          <w:szCs w:val="24"/>
        </w:rPr>
        <w:t xml:space="preserve"> финансовый год в разрезе кодов главных распорядителей, разделов, подразделов, целевых статей и </w:t>
      </w:r>
      <w:r w:rsidR="00A56547" w:rsidRPr="00700C2A">
        <w:rPr>
          <w:rFonts w:ascii="Times New Roman" w:hAnsi="Times New Roman" w:cs="Times New Roman"/>
          <w:sz w:val="24"/>
          <w:szCs w:val="24"/>
        </w:rPr>
        <w:t xml:space="preserve">группам, подгруппам и элементам </w:t>
      </w:r>
      <w:r w:rsidRPr="00700C2A">
        <w:rPr>
          <w:rFonts w:ascii="Times New Roman" w:hAnsi="Times New Roman" w:cs="Times New Roman"/>
          <w:sz w:val="24"/>
          <w:szCs w:val="24"/>
        </w:rPr>
        <w:t>видов расходов</w:t>
      </w:r>
      <w:r w:rsidR="00DA20C8" w:rsidRPr="00700C2A">
        <w:rPr>
          <w:rFonts w:ascii="Times New Roman" w:hAnsi="Times New Roman" w:cs="Times New Roman"/>
          <w:sz w:val="24"/>
          <w:szCs w:val="24"/>
        </w:rPr>
        <w:t>.</w:t>
      </w:r>
    </w:p>
    <w:p w:rsidR="001438A2" w:rsidRPr="00700C2A" w:rsidRDefault="000D25C5" w:rsidP="00700C2A">
      <w:pPr>
        <w:pStyle w:val="af0"/>
        <w:numPr>
          <w:ilvl w:val="0"/>
          <w:numId w:val="5"/>
        </w:numPr>
        <w:tabs>
          <w:tab w:val="left" w:pos="851"/>
          <w:tab w:val="left" w:pos="1080"/>
        </w:tabs>
        <w:spacing w:line="360" w:lineRule="auto"/>
        <w:ind w:left="0" w:firstLine="567"/>
        <w:jc w:val="both"/>
      </w:pPr>
      <w:r w:rsidRPr="00700C2A">
        <w:t xml:space="preserve">Лимиты бюджетных обязательств в части расходов, формируемых за счет средств местного бюджета, утверждаются </w:t>
      </w:r>
      <w:r w:rsidR="001438A2" w:rsidRPr="00700C2A">
        <w:t>и доводятся в объеме, предусмотренном решением о бюджете.</w:t>
      </w:r>
    </w:p>
    <w:p w:rsidR="0039301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Доведение лимитов бюджетных обязательств и (или) бюджетных ассигнований до главных распорядителей и главных администраторов источников осуществляется </w:t>
      </w:r>
      <w:r w:rsidR="007D4DF1" w:rsidRPr="00700C2A">
        <w:rPr>
          <w:rFonts w:ascii="Times New Roman" w:hAnsi="Times New Roman" w:cs="Times New Roman"/>
          <w:sz w:val="24"/>
          <w:szCs w:val="24"/>
        </w:rPr>
        <w:t xml:space="preserve">Финансовым </w:t>
      </w:r>
      <w:r w:rsidR="00B743C4">
        <w:rPr>
          <w:rFonts w:ascii="Times New Roman" w:hAnsi="Times New Roman" w:cs="Times New Roman"/>
          <w:sz w:val="24"/>
          <w:szCs w:val="24"/>
        </w:rPr>
        <w:t>органом</w:t>
      </w:r>
      <w:r w:rsidR="007D4DF1" w:rsidRPr="00700C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B743C4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7D4DF1"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Pr="00700C2A">
        <w:rPr>
          <w:rFonts w:ascii="Times New Roman" w:hAnsi="Times New Roman" w:cs="Times New Roman"/>
          <w:sz w:val="24"/>
          <w:szCs w:val="24"/>
        </w:rPr>
        <w:t xml:space="preserve">в течение </w:t>
      </w:r>
      <w:r w:rsidR="005C4494" w:rsidRPr="00700C2A">
        <w:rPr>
          <w:rFonts w:ascii="Times New Roman" w:hAnsi="Times New Roman" w:cs="Times New Roman"/>
          <w:sz w:val="24"/>
          <w:szCs w:val="24"/>
        </w:rPr>
        <w:t>двух</w:t>
      </w:r>
      <w:r w:rsidR="00B743C4">
        <w:rPr>
          <w:rFonts w:ascii="Times New Roman" w:hAnsi="Times New Roman" w:cs="Times New Roman"/>
          <w:sz w:val="24"/>
          <w:szCs w:val="24"/>
        </w:rPr>
        <w:t xml:space="preserve"> </w:t>
      </w:r>
      <w:r w:rsidRPr="00700C2A">
        <w:rPr>
          <w:rFonts w:ascii="Times New Roman" w:hAnsi="Times New Roman" w:cs="Times New Roman"/>
          <w:sz w:val="24"/>
          <w:szCs w:val="24"/>
        </w:rPr>
        <w:t>рабочих дней со дня утверждения сводной росписи и лимитов бюджетных обязательств в форме уведомления о бюд</w:t>
      </w:r>
      <w:r w:rsidR="005368B4" w:rsidRPr="00700C2A">
        <w:rPr>
          <w:rFonts w:ascii="Times New Roman" w:hAnsi="Times New Roman" w:cs="Times New Roman"/>
          <w:sz w:val="24"/>
          <w:szCs w:val="24"/>
        </w:rPr>
        <w:t>жетных назначениях (приложения</w:t>
      </w:r>
      <w:r w:rsidR="0036244B" w:rsidRPr="00700C2A">
        <w:rPr>
          <w:rFonts w:ascii="Times New Roman" w:hAnsi="Times New Roman" w:cs="Times New Roman"/>
          <w:sz w:val="24"/>
          <w:szCs w:val="24"/>
        </w:rPr>
        <w:t xml:space="preserve"> 2,3</w:t>
      </w:r>
      <w:r w:rsidRPr="00700C2A">
        <w:rPr>
          <w:rFonts w:ascii="Times New Roman" w:hAnsi="Times New Roman" w:cs="Times New Roman"/>
          <w:sz w:val="24"/>
          <w:szCs w:val="24"/>
        </w:rPr>
        <w:t>).</w:t>
      </w:r>
    </w:p>
    <w:p w:rsidR="008C521B" w:rsidRPr="00700C2A" w:rsidRDefault="008C521B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C2A">
        <w:rPr>
          <w:rFonts w:ascii="Times New Roman" w:hAnsi="Times New Roman" w:cs="Times New Roman"/>
          <w:sz w:val="24"/>
          <w:szCs w:val="24"/>
        </w:rPr>
        <w:t>V. Ведение сводной росписи и изменение лимитов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бюджетных обязательств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39301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Ведение сводной росписи и изменение лимитов бюджетных обязательств осуществляет </w:t>
      </w:r>
      <w:r w:rsidR="00B743C4">
        <w:rPr>
          <w:rFonts w:ascii="Times New Roman" w:hAnsi="Times New Roman" w:cs="Times New Roman"/>
          <w:sz w:val="24"/>
          <w:szCs w:val="24"/>
        </w:rPr>
        <w:t xml:space="preserve">Финансовый орган администрации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B743C4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700C2A">
        <w:rPr>
          <w:rFonts w:ascii="Times New Roman" w:hAnsi="Times New Roman" w:cs="Times New Roman"/>
          <w:sz w:val="24"/>
          <w:szCs w:val="24"/>
        </w:rPr>
        <w:t>посредством внесения изменений в показатели сводной бюджетной росписи и лимиты бюджетных обязательств.</w:t>
      </w:r>
    </w:p>
    <w:p w:rsidR="00393014" w:rsidRPr="00700C2A" w:rsidRDefault="00393014" w:rsidP="00700C2A">
      <w:pPr>
        <w:pStyle w:val="af0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color w:val="000000" w:themeColor="text1"/>
        </w:rPr>
      </w:pPr>
      <w:r w:rsidRPr="00700C2A">
        <w:lastRenderedPageBreak/>
        <w:t xml:space="preserve">Изменение сводной бюджетной росписи и изменение лимитов бюджетных обязательств  осуществляется </w:t>
      </w:r>
      <w:r w:rsidR="00B743C4">
        <w:t xml:space="preserve">Финансовым органом администрации </w:t>
      </w:r>
      <w:r w:rsidR="00CE1B9B" w:rsidRPr="00CE1B9B">
        <w:t>Бердяушского</w:t>
      </w:r>
      <w:r w:rsidR="00B743C4">
        <w:t xml:space="preserve"> городского поселения</w:t>
      </w:r>
      <w:r w:rsidR="00A07212" w:rsidRPr="00700C2A">
        <w:rPr>
          <w:color w:val="000000" w:themeColor="text1"/>
        </w:rPr>
        <w:t xml:space="preserve"> </w:t>
      </w:r>
      <w:r w:rsidRPr="00700C2A">
        <w:rPr>
          <w:color w:val="000000" w:themeColor="text1"/>
        </w:rPr>
        <w:t xml:space="preserve">в случаях внесения изменений в </w:t>
      </w:r>
      <w:r w:rsidR="00D66377" w:rsidRPr="00700C2A">
        <w:rPr>
          <w:color w:val="000000" w:themeColor="text1"/>
        </w:rPr>
        <w:t>р</w:t>
      </w:r>
      <w:r w:rsidR="000261CE" w:rsidRPr="00700C2A">
        <w:rPr>
          <w:color w:val="000000" w:themeColor="text1"/>
        </w:rPr>
        <w:t xml:space="preserve">ешение </w:t>
      </w:r>
      <w:r w:rsidR="00717529" w:rsidRPr="00700C2A">
        <w:rPr>
          <w:color w:val="000000" w:themeColor="text1"/>
        </w:rPr>
        <w:t>о бюджете,</w:t>
      </w:r>
      <w:r w:rsidRPr="00700C2A">
        <w:rPr>
          <w:color w:val="000000" w:themeColor="text1"/>
        </w:rPr>
        <w:t xml:space="preserve"> на основании </w:t>
      </w:r>
      <w:r w:rsidR="00D66377" w:rsidRPr="00700C2A">
        <w:rPr>
          <w:color w:val="000000" w:themeColor="text1"/>
        </w:rPr>
        <w:t>муниципальных</w:t>
      </w:r>
      <w:r w:rsidRPr="00700C2A">
        <w:rPr>
          <w:color w:val="000000" w:themeColor="text1"/>
        </w:rPr>
        <w:t xml:space="preserve"> актов </w:t>
      </w:r>
      <w:r w:rsidR="000914DF" w:rsidRPr="00700C2A">
        <w:rPr>
          <w:color w:val="000000" w:themeColor="text1"/>
        </w:rPr>
        <w:t>Администрации</w:t>
      </w:r>
      <w:r w:rsidR="000261CE" w:rsidRPr="00700C2A">
        <w:rPr>
          <w:color w:val="000000" w:themeColor="text1"/>
        </w:rPr>
        <w:t xml:space="preserve"> </w:t>
      </w:r>
      <w:r w:rsidR="00CE1B9B" w:rsidRPr="00CE1B9B">
        <w:t>Бердяушского</w:t>
      </w:r>
      <w:r w:rsidR="00B743C4">
        <w:rPr>
          <w:color w:val="000000" w:themeColor="text1"/>
        </w:rPr>
        <w:t xml:space="preserve"> городского поселения</w:t>
      </w:r>
      <w:r w:rsidRPr="00700C2A">
        <w:rPr>
          <w:color w:val="000000" w:themeColor="text1"/>
        </w:rPr>
        <w:t xml:space="preserve">, а также по основаниям, предусмотренным </w:t>
      </w:r>
      <w:r w:rsidR="00717529" w:rsidRPr="00700C2A">
        <w:rPr>
          <w:color w:val="000000" w:themeColor="text1"/>
        </w:rPr>
        <w:t>частью</w:t>
      </w:r>
      <w:r w:rsidR="000261CE" w:rsidRPr="00700C2A">
        <w:rPr>
          <w:color w:val="000000" w:themeColor="text1"/>
        </w:rPr>
        <w:t xml:space="preserve"> 5</w:t>
      </w:r>
      <w:r w:rsidR="00B743C4">
        <w:rPr>
          <w:color w:val="000000" w:themeColor="text1"/>
        </w:rPr>
        <w:t xml:space="preserve">6 </w:t>
      </w:r>
      <w:r w:rsidR="00D66377" w:rsidRPr="00700C2A">
        <w:rPr>
          <w:color w:val="000000" w:themeColor="text1"/>
        </w:rPr>
        <w:t>р</w:t>
      </w:r>
      <w:r w:rsidR="00B743C4">
        <w:rPr>
          <w:color w:val="000000" w:themeColor="text1"/>
        </w:rPr>
        <w:t>ешения Совета</w:t>
      </w:r>
      <w:r w:rsidR="000261CE" w:rsidRPr="00700C2A">
        <w:rPr>
          <w:color w:val="000000" w:themeColor="text1"/>
        </w:rPr>
        <w:t xml:space="preserve"> депутатов </w:t>
      </w:r>
      <w:r w:rsidR="00CE1B9B" w:rsidRPr="00CE1B9B">
        <w:t>Бердяушского</w:t>
      </w:r>
      <w:r w:rsidR="00B743C4">
        <w:rPr>
          <w:color w:val="000000" w:themeColor="text1"/>
        </w:rPr>
        <w:t xml:space="preserve"> городского поселения</w:t>
      </w:r>
      <w:r w:rsidR="000261CE" w:rsidRPr="00700C2A">
        <w:rPr>
          <w:color w:val="000000" w:themeColor="text1"/>
        </w:rPr>
        <w:t xml:space="preserve"> «Об утверждении Положения «О бюджетном процессе в </w:t>
      </w:r>
      <w:r w:rsidR="00CE1B9B" w:rsidRPr="00CE1B9B">
        <w:t>Бердяушского</w:t>
      </w:r>
      <w:r w:rsidR="00B743C4">
        <w:rPr>
          <w:color w:val="000000" w:themeColor="text1"/>
        </w:rPr>
        <w:t xml:space="preserve"> городском поселении</w:t>
      </w:r>
      <w:r w:rsidR="000261CE" w:rsidRPr="00700C2A">
        <w:rPr>
          <w:color w:val="000000" w:themeColor="text1"/>
        </w:rPr>
        <w:t>»</w:t>
      </w:r>
      <w:proofErr w:type="gramStart"/>
      <w:r w:rsidR="00717529" w:rsidRPr="00700C2A">
        <w:rPr>
          <w:color w:val="000000" w:themeColor="text1"/>
        </w:rPr>
        <w:t xml:space="preserve"> </w:t>
      </w:r>
      <w:r w:rsidR="00B743C4">
        <w:rPr>
          <w:color w:val="000000" w:themeColor="text1"/>
        </w:rPr>
        <w:t>.</w:t>
      </w:r>
      <w:proofErr w:type="gramEnd"/>
    </w:p>
    <w:p w:rsidR="00393014" w:rsidRPr="00700C2A" w:rsidRDefault="00393014" w:rsidP="00700C2A">
      <w:pPr>
        <w:pStyle w:val="af0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700C2A">
        <w:t xml:space="preserve">Для внесения изменения в сводную роспись и лимиты бюджетных </w:t>
      </w:r>
      <w:r w:rsidR="001F0673" w:rsidRPr="00700C2A">
        <w:t>обязательств,</w:t>
      </w:r>
      <w:r w:rsidRPr="00700C2A">
        <w:t xml:space="preserve"> главные распорядители представляют в </w:t>
      </w:r>
      <w:r w:rsidR="00B743C4">
        <w:t>Финансовый отдел</w:t>
      </w:r>
      <w:r w:rsidR="000261CE" w:rsidRPr="00700C2A">
        <w:t xml:space="preserve"> администрации </w:t>
      </w:r>
      <w:r w:rsidR="00CE1B9B" w:rsidRPr="00CE1B9B">
        <w:t>Бердяушского</w:t>
      </w:r>
      <w:r w:rsidR="00B743C4">
        <w:t xml:space="preserve"> городского поселения</w:t>
      </w:r>
      <w:r w:rsidRPr="00700C2A">
        <w:t xml:space="preserve">: </w:t>
      </w:r>
    </w:p>
    <w:p w:rsidR="00807F32" w:rsidRPr="00700C2A" w:rsidRDefault="00807F32" w:rsidP="00700C2A">
      <w:pPr>
        <w:tabs>
          <w:tab w:val="left" w:pos="851"/>
        </w:tabs>
        <w:spacing w:line="360" w:lineRule="auto"/>
        <w:ind w:firstLine="567"/>
        <w:jc w:val="both"/>
      </w:pPr>
      <w:r w:rsidRPr="00700C2A">
        <w:t>обращение на изменение сводной бюджетной росписи и лимитов бюджетных обязательств, составленное в письменной форме и подписанное руководителем главного распорядителя, либо его заместителем;</w:t>
      </w:r>
    </w:p>
    <w:p w:rsidR="00393014" w:rsidRPr="00700C2A" w:rsidRDefault="00393014" w:rsidP="00700C2A">
      <w:pPr>
        <w:tabs>
          <w:tab w:val="left" w:pos="851"/>
        </w:tabs>
        <w:spacing w:line="360" w:lineRule="auto"/>
        <w:ind w:firstLine="567"/>
        <w:jc w:val="both"/>
        <w:rPr>
          <w:bCs/>
        </w:rPr>
      </w:pPr>
      <w:r w:rsidRPr="00700C2A">
        <w:rPr>
          <w:bCs/>
        </w:rPr>
        <w:t xml:space="preserve">копии правовых актов </w:t>
      </w:r>
      <w:r w:rsidR="000914DF" w:rsidRPr="00700C2A">
        <w:rPr>
          <w:bCs/>
        </w:rPr>
        <w:t>Администрации</w:t>
      </w:r>
      <w:r w:rsidR="000261CE" w:rsidRPr="00700C2A">
        <w:rPr>
          <w:bCs/>
        </w:rPr>
        <w:t xml:space="preserve"> </w:t>
      </w:r>
      <w:r w:rsidR="00CE1B9B" w:rsidRPr="00CE1B9B">
        <w:t>Бердяушского</w:t>
      </w:r>
      <w:r w:rsidR="001A30A1">
        <w:rPr>
          <w:bCs/>
        </w:rPr>
        <w:t xml:space="preserve"> городского поселения</w:t>
      </w:r>
      <w:r w:rsidRPr="00700C2A">
        <w:rPr>
          <w:bCs/>
        </w:rPr>
        <w:t>, послуживших основанием для внесения изменений в показатели сводной росписи и лимитов бюджетных обязательств;</w:t>
      </w:r>
    </w:p>
    <w:p w:rsidR="00393014" w:rsidRPr="00700C2A" w:rsidRDefault="00540065" w:rsidP="00700C2A">
      <w:pPr>
        <w:tabs>
          <w:tab w:val="left" w:pos="851"/>
        </w:tabs>
        <w:spacing w:line="360" w:lineRule="auto"/>
        <w:ind w:firstLine="567"/>
        <w:jc w:val="both"/>
      </w:pPr>
      <w:r w:rsidRPr="00700C2A">
        <w:t>ЭД «</w:t>
      </w:r>
      <w:r w:rsidR="009F1F78" w:rsidRPr="00700C2A">
        <w:t>У</w:t>
      </w:r>
      <w:r w:rsidR="002222D2" w:rsidRPr="00700C2A">
        <w:t>ведомление об изменении бюджетных назначений</w:t>
      </w:r>
      <w:r w:rsidRPr="00700C2A">
        <w:t>»</w:t>
      </w:r>
      <w:r w:rsidR="00A13176" w:rsidRPr="00700C2A">
        <w:t xml:space="preserve"> (в электронном виде в Автоматизированной системе управления бюджетным процессом «Автоматизированный центр контроля - Финансы»)</w:t>
      </w:r>
      <w:r w:rsidR="00393014" w:rsidRPr="00700C2A">
        <w:t>.</w:t>
      </w:r>
    </w:p>
    <w:p w:rsidR="0039301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При принятии правовых актов </w:t>
      </w:r>
      <w:r w:rsidR="000914DF" w:rsidRPr="00700C2A">
        <w:rPr>
          <w:rFonts w:ascii="Times New Roman" w:hAnsi="Times New Roman" w:cs="Times New Roman"/>
          <w:bCs/>
          <w:sz w:val="24"/>
          <w:szCs w:val="24"/>
        </w:rPr>
        <w:t>Администрации</w:t>
      </w:r>
      <w:r w:rsidR="000261CE" w:rsidRPr="00700C2A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1A30A1">
        <w:rPr>
          <w:rFonts w:ascii="Times New Roman" w:hAnsi="Times New Roman" w:cs="Times New Roman"/>
          <w:bCs/>
          <w:sz w:val="24"/>
          <w:szCs w:val="24"/>
        </w:rPr>
        <w:t xml:space="preserve"> городского поселения</w:t>
      </w:r>
      <w:r w:rsidR="00540065" w:rsidRPr="00700C2A">
        <w:rPr>
          <w:rFonts w:ascii="Times New Roman" w:hAnsi="Times New Roman" w:cs="Times New Roman"/>
          <w:bCs/>
          <w:sz w:val="24"/>
          <w:szCs w:val="24"/>
        </w:rPr>
        <w:t xml:space="preserve">, а также </w:t>
      </w:r>
      <w:r w:rsidR="00A07212" w:rsidRPr="00700C2A">
        <w:rPr>
          <w:rFonts w:ascii="Times New Roman" w:hAnsi="Times New Roman" w:cs="Times New Roman"/>
          <w:sz w:val="24"/>
          <w:szCs w:val="24"/>
        </w:rPr>
        <w:t xml:space="preserve">в связи с принятием </w:t>
      </w:r>
      <w:r w:rsidR="00D66377" w:rsidRPr="00700C2A">
        <w:rPr>
          <w:rFonts w:ascii="Times New Roman" w:hAnsi="Times New Roman" w:cs="Times New Roman"/>
          <w:sz w:val="24"/>
          <w:szCs w:val="24"/>
        </w:rPr>
        <w:t>р</w:t>
      </w:r>
      <w:r w:rsidR="00A07212" w:rsidRPr="00700C2A">
        <w:rPr>
          <w:rFonts w:ascii="Times New Roman" w:hAnsi="Times New Roman" w:cs="Times New Roman"/>
          <w:sz w:val="24"/>
          <w:szCs w:val="24"/>
        </w:rPr>
        <w:t xml:space="preserve">ешения </w:t>
      </w:r>
      <w:r w:rsidR="00540065" w:rsidRPr="00700C2A">
        <w:rPr>
          <w:rFonts w:ascii="Times New Roman" w:hAnsi="Times New Roman" w:cs="Times New Roman"/>
          <w:sz w:val="24"/>
          <w:szCs w:val="24"/>
        </w:rPr>
        <w:t xml:space="preserve">о внесении изменений в </w:t>
      </w:r>
      <w:r w:rsidR="00A07212" w:rsidRPr="00700C2A">
        <w:rPr>
          <w:rFonts w:ascii="Times New Roman" w:hAnsi="Times New Roman" w:cs="Times New Roman"/>
          <w:sz w:val="24"/>
          <w:szCs w:val="24"/>
        </w:rPr>
        <w:t xml:space="preserve">решение </w:t>
      </w:r>
      <w:r w:rsidR="00540065" w:rsidRPr="00700C2A">
        <w:rPr>
          <w:rFonts w:ascii="Times New Roman" w:hAnsi="Times New Roman" w:cs="Times New Roman"/>
          <w:sz w:val="24"/>
          <w:szCs w:val="24"/>
        </w:rPr>
        <w:t xml:space="preserve">о бюджете на </w:t>
      </w:r>
      <w:r w:rsidR="00031835" w:rsidRPr="00700C2A">
        <w:rPr>
          <w:rFonts w:ascii="Times New Roman" w:hAnsi="Times New Roman" w:cs="Times New Roman"/>
          <w:sz w:val="24"/>
          <w:szCs w:val="24"/>
        </w:rPr>
        <w:t>текущий</w:t>
      </w:r>
      <w:r w:rsidR="00540065" w:rsidRPr="00700C2A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540065" w:rsidRPr="00700C2A">
        <w:rPr>
          <w:rFonts w:ascii="Times New Roman" w:hAnsi="Times New Roman" w:cs="Times New Roman"/>
          <w:bCs/>
          <w:sz w:val="24"/>
          <w:szCs w:val="24"/>
        </w:rPr>
        <w:t>,</w:t>
      </w:r>
      <w:r w:rsidR="001A30A1">
        <w:rPr>
          <w:rFonts w:ascii="Times New Roman" w:hAnsi="Times New Roman" w:cs="Times New Roman"/>
          <w:bCs/>
          <w:sz w:val="24"/>
          <w:szCs w:val="24"/>
        </w:rPr>
        <w:t xml:space="preserve"> </w:t>
      </w:r>
      <w:r w:rsidRPr="00700C2A">
        <w:rPr>
          <w:rFonts w:ascii="Times New Roman" w:hAnsi="Times New Roman" w:cs="Times New Roman"/>
          <w:sz w:val="24"/>
          <w:szCs w:val="24"/>
        </w:rPr>
        <w:t xml:space="preserve">документы, предусмотренные </w:t>
      </w:r>
      <w:r w:rsidRPr="00D704E9">
        <w:rPr>
          <w:rFonts w:ascii="Times New Roman" w:hAnsi="Times New Roman" w:cs="Times New Roman"/>
          <w:sz w:val="24"/>
          <w:szCs w:val="24"/>
        </w:rPr>
        <w:t xml:space="preserve">пунктом </w:t>
      </w:r>
      <w:r w:rsidR="00700C2A" w:rsidRPr="00D704E9">
        <w:rPr>
          <w:rFonts w:ascii="Times New Roman" w:hAnsi="Times New Roman" w:cs="Times New Roman"/>
          <w:sz w:val="24"/>
          <w:szCs w:val="24"/>
        </w:rPr>
        <w:t>9</w:t>
      </w:r>
      <w:r w:rsidR="001A30A1">
        <w:rPr>
          <w:rFonts w:ascii="Times New Roman" w:hAnsi="Times New Roman" w:cs="Times New Roman"/>
          <w:color w:val="FF0000"/>
          <w:sz w:val="24"/>
          <w:szCs w:val="24"/>
        </w:rPr>
        <w:t xml:space="preserve"> </w:t>
      </w:r>
      <w:r w:rsidRPr="00700C2A">
        <w:rPr>
          <w:rFonts w:ascii="Times New Roman" w:hAnsi="Times New Roman" w:cs="Times New Roman"/>
          <w:sz w:val="24"/>
          <w:szCs w:val="24"/>
        </w:rPr>
        <w:t xml:space="preserve">настоящего Порядка, предоставляются главными распорядителями не позднее </w:t>
      </w:r>
      <w:r w:rsidR="00540065" w:rsidRPr="00700C2A">
        <w:rPr>
          <w:rFonts w:ascii="Times New Roman" w:hAnsi="Times New Roman" w:cs="Times New Roman"/>
          <w:sz w:val="24"/>
          <w:szCs w:val="24"/>
        </w:rPr>
        <w:t>пяти</w:t>
      </w:r>
      <w:r w:rsidR="001A30A1">
        <w:rPr>
          <w:rFonts w:ascii="Times New Roman" w:hAnsi="Times New Roman" w:cs="Times New Roman"/>
          <w:sz w:val="24"/>
          <w:szCs w:val="24"/>
        </w:rPr>
        <w:t xml:space="preserve"> </w:t>
      </w:r>
      <w:r w:rsidRPr="00700C2A">
        <w:rPr>
          <w:rFonts w:ascii="Times New Roman" w:hAnsi="Times New Roman" w:cs="Times New Roman"/>
          <w:sz w:val="24"/>
          <w:szCs w:val="24"/>
        </w:rPr>
        <w:t>рабочих дней.</w:t>
      </w:r>
    </w:p>
    <w:p w:rsidR="00393014" w:rsidRPr="00700C2A" w:rsidRDefault="00393014" w:rsidP="00700C2A">
      <w:pPr>
        <w:pStyle w:val="af0"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</w:pPr>
      <w:r w:rsidRPr="00700C2A">
        <w:t>В обращении на изменение сводной росписи и лимитов бюджетных обязательств дополнительно указываются: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при увеличении бюджетных ассигнований за счет экономии - причины образования экономии и обоснование необходимости направления экономии на предлагаемые цели;</w:t>
      </w:r>
    </w:p>
    <w:p w:rsidR="00393014" w:rsidRPr="00700C2A" w:rsidRDefault="00393014" w:rsidP="00700C2A">
      <w:pPr>
        <w:tabs>
          <w:tab w:val="left" w:pos="851"/>
        </w:tabs>
        <w:spacing w:line="360" w:lineRule="auto"/>
        <w:ind w:firstLine="567"/>
        <w:jc w:val="both"/>
      </w:pPr>
      <w:r w:rsidRPr="00700C2A">
        <w:t>при уменьшении бюджетных ассигнований - обязательства о недопущении образования кредиторской задолженности.</w:t>
      </w:r>
    </w:p>
    <w:p w:rsidR="00393014" w:rsidRPr="00700C2A" w:rsidRDefault="00D23ED7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C2A">
        <w:rPr>
          <w:rFonts w:ascii="Times New Roman" w:hAnsi="Times New Roman" w:cs="Times New Roman"/>
          <w:sz w:val="24"/>
          <w:szCs w:val="24"/>
        </w:rPr>
        <w:t>Финансов</w:t>
      </w:r>
      <w:r w:rsidR="001A30A1">
        <w:rPr>
          <w:rFonts w:ascii="Times New Roman" w:hAnsi="Times New Roman" w:cs="Times New Roman"/>
          <w:sz w:val="24"/>
          <w:szCs w:val="24"/>
        </w:rPr>
        <w:t xml:space="preserve">ый орган </w:t>
      </w:r>
      <w:r w:rsidRPr="00700C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1A30A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="005C4494" w:rsidRPr="00700C2A">
        <w:rPr>
          <w:rFonts w:ascii="Times New Roman" w:hAnsi="Times New Roman" w:cs="Times New Roman"/>
          <w:sz w:val="24"/>
          <w:szCs w:val="24"/>
        </w:rPr>
        <w:t>в течение пяти</w:t>
      </w:r>
      <w:r w:rsidR="00393014" w:rsidRPr="00700C2A">
        <w:rPr>
          <w:rFonts w:ascii="Times New Roman" w:hAnsi="Times New Roman" w:cs="Times New Roman"/>
          <w:sz w:val="24"/>
          <w:szCs w:val="24"/>
        </w:rPr>
        <w:t xml:space="preserve"> рабочих дней со дня получения от главного распорядителя (главного администратора источников) полного пакета документов на внесение изменений в сводную роспись и лимиты бюджетных обязательств осуществляет контроль соответствия вносимых изменений бюджетному законодательству, показателям сводной росписи, лимитам бюджетных обязательств и принимает решение об их утверждении или отклонении.</w:t>
      </w:r>
      <w:proofErr w:type="gramEnd"/>
    </w:p>
    <w:p w:rsidR="005368B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lastRenderedPageBreak/>
        <w:t xml:space="preserve">При соответствии документов бюджетному законодательству, показателям сводной росписи, лимитам бюджетных обязательств </w:t>
      </w:r>
      <w:r w:rsidR="001A30A1">
        <w:rPr>
          <w:rFonts w:ascii="Times New Roman" w:hAnsi="Times New Roman" w:cs="Times New Roman"/>
          <w:sz w:val="24"/>
          <w:szCs w:val="24"/>
        </w:rPr>
        <w:t>Финансовый орган</w:t>
      </w:r>
      <w:r w:rsidR="00521123" w:rsidRPr="00700C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1A30A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521123"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="004438F7" w:rsidRPr="00700C2A">
        <w:rPr>
          <w:rFonts w:ascii="Times New Roman" w:hAnsi="Times New Roman" w:cs="Times New Roman"/>
          <w:sz w:val="24"/>
          <w:szCs w:val="24"/>
        </w:rPr>
        <w:t>составляет, а</w:t>
      </w:r>
      <w:r w:rsidR="00521123"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="001A30A1">
        <w:rPr>
          <w:rFonts w:ascii="Times New Roman" w:hAnsi="Times New Roman" w:cs="Times New Roman"/>
          <w:sz w:val="24"/>
          <w:szCs w:val="24"/>
        </w:rPr>
        <w:t>глава</w:t>
      </w:r>
      <w:r w:rsidR="00521123"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="005D7D98" w:rsidRPr="00700C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1A30A1">
        <w:rPr>
          <w:rFonts w:ascii="Times New Roman" w:hAnsi="Times New Roman" w:cs="Times New Roman"/>
          <w:sz w:val="24"/>
          <w:szCs w:val="24"/>
        </w:rPr>
        <w:t xml:space="preserve"> городского поселения </w:t>
      </w:r>
      <w:r w:rsidRPr="00700C2A">
        <w:rPr>
          <w:rFonts w:ascii="Times New Roman" w:hAnsi="Times New Roman" w:cs="Times New Roman"/>
          <w:sz w:val="24"/>
          <w:szCs w:val="24"/>
        </w:rPr>
        <w:t>утверждает</w:t>
      </w:r>
      <w:r w:rsidR="005368B4"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="001A30A1">
        <w:rPr>
          <w:rFonts w:ascii="Times New Roman" w:hAnsi="Times New Roman" w:cs="Times New Roman"/>
          <w:sz w:val="24"/>
          <w:szCs w:val="24"/>
        </w:rPr>
        <w:t>распоряжением</w:t>
      </w:r>
      <w:r w:rsidR="005368B4"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Pr="00700C2A">
        <w:rPr>
          <w:rFonts w:ascii="Times New Roman" w:hAnsi="Times New Roman" w:cs="Times New Roman"/>
          <w:sz w:val="24"/>
          <w:szCs w:val="24"/>
        </w:rPr>
        <w:t>«Изменения в сводную бюдж</w:t>
      </w:r>
      <w:r w:rsidR="005368B4" w:rsidRPr="00700C2A">
        <w:rPr>
          <w:rFonts w:ascii="Times New Roman" w:hAnsi="Times New Roman" w:cs="Times New Roman"/>
          <w:sz w:val="24"/>
          <w:szCs w:val="24"/>
        </w:rPr>
        <w:t>етную роспись» (приложение 4</w:t>
      </w:r>
      <w:r w:rsidRPr="00700C2A">
        <w:rPr>
          <w:rFonts w:ascii="Times New Roman" w:hAnsi="Times New Roman" w:cs="Times New Roman"/>
          <w:sz w:val="24"/>
          <w:szCs w:val="24"/>
        </w:rPr>
        <w:t>)</w:t>
      </w:r>
      <w:r w:rsidR="005368B4" w:rsidRPr="00700C2A">
        <w:rPr>
          <w:rFonts w:ascii="Times New Roman" w:hAnsi="Times New Roman" w:cs="Times New Roman"/>
          <w:sz w:val="24"/>
          <w:szCs w:val="24"/>
        </w:rPr>
        <w:t>.</w:t>
      </w:r>
    </w:p>
    <w:p w:rsidR="0039301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При отклонении предлагаемых изменений сводной росписи и лимитов бюджетных обязательств </w:t>
      </w:r>
      <w:r w:rsidR="001A30A1">
        <w:rPr>
          <w:rFonts w:ascii="Times New Roman" w:hAnsi="Times New Roman" w:cs="Times New Roman"/>
          <w:sz w:val="24"/>
          <w:szCs w:val="24"/>
        </w:rPr>
        <w:t>Финансовый орган</w:t>
      </w:r>
      <w:r w:rsidR="005D7D98" w:rsidRPr="00700C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1A30A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="005D7D98"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="009F04F8" w:rsidRPr="00700C2A">
        <w:rPr>
          <w:rFonts w:ascii="Times New Roman" w:hAnsi="Times New Roman" w:cs="Times New Roman"/>
          <w:sz w:val="24"/>
          <w:szCs w:val="24"/>
        </w:rPr>
        <w:t>сообщает главному распорядителю, главному администратору источников причины их отклонения</w:t>
      </w:r>
      <w:r w:rsidRPr="00700C2A">
        <w:rPr>
          <w:rFonts w:ascii="Times New Roman" w:hAnsi="Times New Roman" w:cs="Times New Roman"/>
          <w:sz w:val="24"/>
          <w:szCs w:val="24"/>
        </w:rPr>
        <w:t>.</w:t>
      </w:r>
    </w:p>
    <w:p w:rsidR="00393014" w:rsidRPr="00700C2A" w:rsidRDefault="00521123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00C2A">
        <w:rPr>
          <w:rFonts w:ascii="Times New Roman" w:hAnsi="Times New Roman" w:cs="Times New Roman"/>
          <w:sz w:val="24"/>
          <w:szCs w:val="24"/>
        </w:rPr>
        <w:t>Финансов</w:t>
      </w:r>
      <w:r w:rsidR="001A30A1">
        <w:rPr>
          <w:rFonts w:ascii="Times New Roman" w:hAnsi="Times New Roman" w:cs="Times New Roman"/>
          <w:sz w:val="24"/>
          <w:szCs w:val="24"/>
        </w:rPr>
        <w:t xml:space="preserve">ый орган </w:t>
      </w:r>
      <w:r w:rsidRPr="00700C2A"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CE1B9B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1A30A1">
        <w:rPr>
          <w:rFonts w:ascii="Times New Roman" w:hAnsi="Times New Roman" w:cs="Times New Roman"/>
          <w:sz w:val="24"/>
          <w:szCs w:val="24"/>
        </w:rPr>
        <w:t xml:space="preserve"> городского поселения</w:t>
      </w:r>
      <w:r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="00250C61" w:rsidRPr="00700C2A">
        <w:rPr>
          <w:rFonts w:ascii="Times New Roman" w:hAnsi="Times New Roman" w:cs="Times New Roman"/>
          <w:sz w:val="24"/>
          <w:szCs w:val="24"/>
        </w:rPr>
        <w:t>в течение трех</w:t>
      </w:r>
      <w:r w:rsidR="00393014" w:rsidRPr="00700C2A">
        <w:rPr>
          <w:rFonts w:ascii="Times New Roman" w:hAnsi="Times New Roman" w:cs="Times New Roman"/>
          <w:sz w:val="24"/>
          <w:szCs w:val="24"/>
        </w:rPr>
        <w:t xml:space="preserve"> рабочих дней со дня утверждения изменения сводной росписи и лимитов бюджетных обязательств отражает изменение показателей ассигнований и лимитов бюджетных обязательств главных распорядителей средств бюджета и дов</w:t>
      </w:r>
      <w:r w:rsidR="00FE5016" w:rsidRPr="00700C2A">
        <w:rPr>
          <w:rFonts w:ascii="Times New Roman" w:hAnsi="Times New Roman" w:cs="Times New Roman"/>
          <w:sz w:val="24"/>
          <w:szCs w:val="24"/>
        </w:rPr>
        <w:t xml:space="preserve">одит до главных распорядителей </w:t>
      </w:r>
      <w:r w:rsidR="00393014" w:rsidRPr="00700C2A">
        <w:rPr>
          <w:rFonts w:ascii="Times New Roman" w:hAnsi="Times New Roman" w:cs="Times New Roman"/>
          <w:sz w:val="24"/>
          <w:szCs w:val="24"/>
        </w:rPr>
        <w:t>и главных администраторов источников уведомление об изменении бю</w:t>
      </w:r>
      <w:r w:rsidR="005368B4" w:rsidRPr="00700C2A">
        <w:rPr>
          <w:rFonts w:ascii="Times New Roman" w:hAnsi="Times New Roman" w:cs="Times New Roman"/>
          <w:sz w:val="24"/>
          <w:szCs w:val="24"/>
        </w:rPr>
        <w:t>джетных назначений (приложения 5,6</w:t>
      </w:r>
      <w:r w:rsidR="00393014" w:rsidRPr="00700C2A">
        <w:rPr>
          <w:rFonts w:ascii="Times New Roman" w:hAnsi="Times New Roman" w:cs="Times New Roman"/>
          <w:sz w:val="24"/>
          <w:szCs w:val="24"/>
        </w:rPr>
        <w:t>) по соответствующему главному распорядителю и главному администратору источников.</w:t>
      </w:r>
      <w:proofErr w:type="gramEnd"/>
    </w:p>
    <w:p w:rsidR="00FE5016" w:rsidRPr="00700C2A" w:rsidRDefault="00FE5016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outlineLvl w:val="1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V. Порядок составления </w:t>
      </w:r>
      <w:r w:rsidR="00250C61" w:rsidRPr="00700C2A">
        <w:rPr>
          <w:rFonts w:ascii="Times New Roman" w:hAnsi="Times New Roman" w:cs="Times New Roman"/>
          <w:sz w:val="24"/>
          <w:szCs w:val="24"/>
        </w:rPr>
        <w:t>и утверждения бюджетной росписи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</w:p>
    <w:p w:rsidR="009F1F78" w:rsidRPr="00700C2A" w:rsidRDefault="009F1F78" w:rsidP="00700C2A">
      <w:pPr>
        <w:pStyle w:val="ConsPlusNormal"/>
        <w:widowControl/>
        <w:numPr>
          <w:ilvl w:val="0"/>
          <w:numId w:val="5"/>
        </w:numPr>
        <w:tabs>
          <w:tab w:val="left" w:pos="600"/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Бюджетная роспись главных распорядителей (главных администраторов источников) (приложение 7) включает:</w:t>
      </w:r>
    </w:p>
    <w:p w:rsidR="009F1F78" w:rsidRPr="00700C2A" w:rsidRDefault="009F1F78" w:rsidP="00700C2A">
      <w:pPr>
        <w:pStyle w:val="ConsPlusNormal"/>
        <w:widowControl/>
        <w:tabs>
          <w:tab w:val="left" w:pos="600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бюджетные ассигнования по расходам и лимиты бюджетных обязатель</w:t>
      </w:r>
      <w:proofErr w:type="gramStart"/>
      <w:r w:rsidRPr="00700C2A">
        <w:rPr>
          <w:rFonts w:ascii="Times New Roman" w:hAnsi="Times New Roman" w:cs="Times New Roman"/>
          <w:sz w:val="24"/>
          <w:szCs w:val="24"/>
        </w:rPr>
        <w:t>ств гл</w:t>
      </w:r>
      <w:proofErr w:type="gramEnd"/>
      <w:r w:rsidRPr="00700C2A">
        <w:rPr>
          <w:rFonts w:ascii="Times New Roman" w:hAnsi="Times New Roman" w:cs="Times New Roman"/>
          <w:sz w:val="24"/>
          <w:szCs w:val="24"/>
        </w:rPr>
        <w:t xml:space="preserve">авного распорядителя на </w:t>
      </w:r>
      <w:r w:rsidR="00031835" w:rsidRPr="00700C2A">
        <w:rPr>
          <w:rFonts w:ascii="Times New Roman" w:hAnsi="Times New Roman" w:cs="Times New Roman"/>
          <w:sz w:val="24"/>
          <w:szCs w:val="24"/>
        </w:rPr>
        <w:t>текущий</w:t>
      </w:r>
      <w:r w:rsidRPr="00700C2A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CE1B9B">
        <w:rPr>
          <w:rFonts w:ascii="Times New Roman" w:hAnsi="Times New Roman" w:cs="Times New Roman"/>
          <w:sz w:val="24"/>
          <w:szCs w:val="24"/>
        </w:rPr>
        <w:t xml:space="preserve"> </w:t>
      </w:r>
      <w:r w:rsidRPr="00700C2A">
        <w:rPr>
          <w:rFonts w:ascii="Times New Roman" w:hAnsi="Times New Roman" w:cs="Times New Roman"/>
          <w:sz w:val="24"/>
          <w:szCs w:val="24"/>
        </w:rPr>
        <w:t xml:space="preserve">в разрезе получателей средств бюджета, подведомственных главному распорядителю, кодов разделов, подразделов, целевых статей, </w:t>
      </w:r>
      <w:r w:rsidR="005D603B" w:rsidRPr="00700C2A">
        <w:rPr>
          <w:rFonts w:ascii="Times New Roman" w:hAnsi="Times New Roman" w:cs="Times New Roman"/>
          <w:sz w:val="24"/>
          <w:szCs w:val="24"/>
        </w:rPr>
        <w:t xml:space="preserve">группам, подгруппам и элементам </w:t>
      </w:r>
      <w:r w:rsidR="00FE5016" w:rsidRPr="00700C2A">
        <w:rPr>
          <w:rFonts w:ascii="Times New Roman" w:hAnsi="Times New Roman" w:cs="Times New Roman"/>
          <w:sz w:val="24"/>
          <w:szCs w:val="24"/>
        </w:rPr>
        <w:t>видов расходов</w:t>
      </w:r>
      <w:r w:rsidRPr="00700C2A">
        <w:rPr>
          <w:rFonts w:ascii="Times New Roman" w:hAnsi="Times New Roman" w:cs="Times New Roman"/>
          <w:sz w:val="24"/>
          <w:szCs w:val="24"/>
        </w:rPr>
        <w:t xml:space="preserve">, а также </w:t>
      </w:r>
      <w:r w:rsidR="006D4A6A" w:rsidRPr="00700C2A">
        <w:rPr>
          <w:rFonts w:ascii="Times New Roman" w:hAnsi="Times New Roman" w:cs="Times New Roman"/>
          <w:sz w:val="24"/>
          <w:szCs w:val="24"/>
        </w:rPr>
        <w:t>код</w:t>
      </w:r>
      <w:r w:rsidR="00717529" w:rsidRPr="00700C2A">
        <w:rPr>
          <w:rFonts w:ascii="Times New Roman" w:hAnsi="Times New Roman" w:cs="Times New Roman"/>
          <w:sz w:val="24"/>
          <w:szCs w:val="24"/>
        </w:rPr>
        <w:t>а</w:t>
      </w:r>
      <w:r w:rsidR="006D4A6A" w:rsidRPr="00700C2A">
        <w:rPr>
          <w:rFonts w:ascii="Times New Roman" w:hAnsi="Times New Roman" w:cs="Times New Roman"/>
          <w:sz w:val="24"/>
          <w:szCs w:val="24"/>
        </w:rPr>
        <w:t xml:space="preserve"> дополнительной классификации</w:t>
      </w:r>
      <w:r w:rsidRPr="00700C2A">
        <w:rPr>
          <w:rFonts w:ascii="Times New Roman" w:hAnsi="Times New Roman" w:cs="Times New Roman"/>
          <w:sz w:val="24"/>
          <w:szCs w:val="24"/>
        </w:rPr>
        <w:t>;</w:t>
      </w:r>
    </w:p>
    <w:p w:rsidR="009F1F78" w:rsidRPr="00700C2A" w:rsidRDefault="009F1F78" w:rsidP="00700C2A">
      <w:pPr>
        <w:pStyle w:val="ConsPlusNormal"/>
        <w:widowControl/>
        <w:tabs>
          <w:tab w:val="left" w:pos="600"/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бюджетные ассигнования по источникам финансирования дефицита бюджета на </w:t>
      </w:r>
      <w:r w:rsidR="00031835" w:rsidRPr="00700C2A">
        <w:rPr>
          <w:rFonts w:ascii="Times New Roman" w:hAnsi="Times New Roman" w:cs="Times New Roman"/>
          <w:sz w:val="24"/>
          <w:szCs w:val="24"/>
        </w:rPr>
        <w:t>текущий</w:t>
      </w:r>
      <w:r w:rsidRPr="00700C2A">
        <w:rPr>
          <w:rFonts w:ascii="Times New Roman" w:hAnsi="Times New Roman" w:cs="Times New Roman"/>
          <w:sz w:val="24"/>
          <w:szCs w:val="24"/>
        </w:rPr>
        <w:t xml:space="preserve"> финансовый год</w:t>
      </w:r>
      <w:r w:rsidR="00D704E9">
        <w:rPr>
          <w:rFonts w:ascii="Times New Roman" w:hAnsi="Times New Roman" w:cs="Times New Roman"/>
          <w:sz w:val="24"/>
          <w:szCs w:val="24"/>
        </w:rPr>
        <w:t xml:space="preserve"> </w:t>
      </w:r>
      <w:r w:rsidRPr="00700C2A">
        <w:rPr>
          <w:rFonts w:ascii="Times New Roman" w:hAnsi="Times New Roman" w:cs="Times New Roman"/>
          <w:sz w:val="24"/>
          <w:szCs w:val="24"/>
        </w:rPr>
        <w:t xml:space="preserve">в разрезе </w:t>
      </w:r>
      <w:proofErr w:type="gramStart"/>
      <w:r w:rsidRPr="00700C2A">
        <w:rPr>
          <w:rFonts w:ascii="Times New Roman" w:hAnsi="Times New Roman" w:cs="Times New Roman"/>
          <w:sz w:val="24"/>
          <w:szCs w:val="24"/>
        </w:rPr>
        <w:t>администраторов источников финансирования дефицита бюджета</w:t>
      </w:r>
      <w:proofErr w:type="gramEnd"/>
      <w:r w:rsidRPr="00700C2A">
        <w:rPr>
          <w:rFonts w:ascii="Times New Roman" w:hAnsi="Times New Roman" w:cs="Times New Roman"/>
          <w:sz w:val="24"/>
          <w:szCs w:val="24"/>
        </w:rPr>
        <w:t xml:space="preserve"> и кодов классификации источников финансирования дефицитов бюджетов.</w:t>
      </w:r>
    </w:p>
    <w:p w:rsidR="0039301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Бюджетная роспись составляется главным распорядителем бюджетных средств и утверждается руководителем главного распорядителя до начала очередного финансового года.</w:t>
      </w:r>
    </w:p>
    <w:p w:rsidR="0039301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Лимиты бюджетных обязательств и (или) бюджетные ассигнования получателей средств бюджета утверждаются в пределах, установленных для главного </w:t>
      </w:r>
      <w:r w:rsidRPr="00700C2A">
        <w:rPr>
          <w:rFonts w:ascii="Times New Roman" w:hAnsi="Times New Roman" w:cs="Times New Roman"/>
          <w:sz w:val="24"/>
          <w:szCs w:val="24"/>
        </w:rPr>
        <w:lastRenderedPageBreak/>
        <w:t>распорядителя лимитов бюджетных обязательств</w:t>
      </w:r>
      <w:r w:rsidR="00717529" w:rsidRPr="00700C2A">
        <w:rPr>
          <w:rFonts w:ascii="Times New Roman" w:hAnsi="Times New Roman" w:cs="Times New Roman"/>
          <w:sz w:val="24"/>
          <w:szCs w:val="24"/>
        </w:rPr>
        <w:t xml:space="preserve"> и (или) бюджетных ассигнований</w:t>
      </w:r>
      <w:r w:rsidRPr="00700C2A">
        <w:rPr>
          <w:rFonts w:ascii="Times New Roman" w:hAnsi="Times New Roman" w:cs="Times New Roman"/>
          <w:sz w:val="24"/>
          <w:szCs w:val="24"/>
        </w:rPr>
        <w:t xml:space="preserve"> в </w:t>
      </w:r>
      <w:r w:rsidR="00250C61" w:rsidRPr="00700C2A">
        <w:rPr>
          <w:rFonts w:ascii="Times New Roman" w:hAnsi="Times New Roman" w:cs="Times New Roman"/>
          <w:sz w:val="24"/>
          <w:szCs w:val="24"/>
        </w:rPr>
        <w:t>ведении,</w:t>
      </w:r>
      <w:r w:rsidRPr="00700C2A">
        <w:rPr>
          <w:rFonts w:ascii="Times New Roman" w:hAnsi="Times New Roman" w:cs="Times New Roman"/>
          <w:sz w:val="24"/>
          <w:szCs w:val="24"/>
        </w:rPr>
        <w:t xml:space="preserve"> которого они находятся.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Бюджетные ассигнования для администраторов источников утверждаются в соответствии с установленными для главного администратора источников бюджетными ассигнованиями, в ведении которого они находятся.</w:t>
      </w:r>
    </w:p>
    <w:p w:rsidR="0039301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Главные распорядители и главные администраторы источников доводят показатели бюджетной росписи и лимиты бюджетных обязательств до соответствующих подведомственных получателей средств бюджета и администраторов источников до начала </w:t>
      </w:r>
      <w:r w:rsidR="00031835" w:rsidRPr="00700C2A">
        <w:rPr>
          <w:rFonts w:ascii="Times New Roman" w:hAnsi="Times New Roman" w:cs="Times New Roman"/>
          <w:sz w:val="24"/>
          <w:szCs w:val="24"/>
        </w:rPr>
        <w:t>очередного</w:t>
      </w:r>
      <w:r w:rsidRPr="00700C2A">
        <w:rPr>
          <w:rFonts w:ascii="Times New Roman" w:hAnsi="Times New Roman" w:cs="Times New Roman"/>
          <w:sz w:val="24"/>
          <w:szCs w:val="24"/>
        </w:rPr>
        <w:t xml:space="preserve"> финансового года в форме уведомлений о бюд</w:t>
      </w:r>
      <w:r w:rsidR="00B71BDB" w:rsidRPr="00700C2A">
        <w:rPr>
          <w:rFonts w:ascii="Times New Roman" w:hAnsi="Times New Roman" w:cs="Times New Roman"/>
          <w:sz w:val="24"/>
          <w:szCs w:val="24"/>
        </w:rPr>
        <w:t>жетных назначени</w:t>
      </w:r>
      <w:r w:rsidR="00D66377" w:rsidRPr="00700C2A">
        <w:rPr>
          <w:rFonts w:ascii="Times New Roman" w:hAnsi="Times New Roman" w:cs="Times New Roman"/>
          <w:sz w:val="24"/>
          <w:szCs w:val="24"/>
        </w:rPr>
        <w:t>ях</w:t>
      </w:r>
      <w:r w:rsidR="00B71BDB" w:rsidRPr="00700C2A">
        <w:rPr>
          <w:rFonts w:ascii="Times New Roman" w:hAnsi="Times New Roman" w:cs="Times New Roman"/>
          <w:sz w:val="24"/>
          <w:szCs w:val="24"/>
        </w:rPr>
        <w:t xml:space="preserve"> (приложения 8,9</w:t>
      </w:r>
      <w:r w:rsidRPr="00700C2A">
        <w:rPr>
          <w:rFonts w:ascii="Times New Roman" w:hAnsi="Times New Roman" w:cs="Times New Roman"/>
          <w:sz w:val="24"/>
          <w:szCs w:val="24"/>
        </w:rPr>
        <w:t>).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center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V</w:t>
      </w:r>
      <w:r w:rsidRPr="00700C2A">
        <w:rPr>
          <w:rFonts w:ascii="Times New Roman" w:hAnsi="Times New Roman" w:cs="Times New Roman"/>
          <w:sz w:val="24"/>
          <w:szCs w:val="24"/>
          <w:lang w:val="en-US"/>
        </w:rPr>
        <w:t>I</w:t>
      </w:r>
      <w:r w:rsidRPr="00700C2A">
        <w:rPr>
          <w:rFonts w:ascii="Times New Roman" w:hAnsi="Times New Roman" w:cs="Times New Roman"/>
          <w:sz w:val="24"/>
          <w:szCs w:val="24"/>
        </w:rPr>
        <w:t xml:space="preserve">. Ведение бюджетной росписи </w:t>
      </w:r>
    </w:p>
    <w:p w:rsidR="00393014" w:rsidRPr="00700C2A" w:rsidRDefault="00393014" w:rsidP="00700C2A">
      <w:pPr>
        <w:pStyle w:val="ConsPlusNormal"/>
        <w:widowControl/>
        <w:tabs>
          <w:tab w:val="left" w:pos="851"/>
        </w:tabs>
        <w:spacing w:line="360" w:lineRule="auto"/>
        <w:ind w:firstLine="567"/>
        <w:jc w:val="both"/>
        <w:rPr>
          <w:rFonts w:ascii="Times New Roman" w:hAnsi="Times New Roman" w:cs="Times New Roman"/>
          <w:sz w:val="24"/>
          <w:szCs w:val="24"/>
        </w:rPr>
      </w:pPr>
    </w:p>
    <w:p w:rsidR="0039301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Ведение бюджетной росписи и изменение лимитов бюджетных обязательств осуществляет главный распорядитель, главный администратор источников посредством внесения изменений в показатели бюджетной росписи и лимиты бюджетных обязательств (далее - изменение бюджетной росписи и лимитов бюджетных обязательств).</w:t>
      </w:r>
    </w:p>
    <w:p w:rsidR="0039301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Изменение сводной росписи и лимитов бюджетных обязатель</w:t>
      </w:r>
      <w:proofErr w:type="gramStart"/>
      <w:r w:rsidRPr="00700C2A">
        <w:rPr>
          <w:rFonts w:ascii="Times New Roman" w:hAnsi="Times New Roman" w:cs="Times New Roman"/>
          <w:sz w:val="24"/>
          <w:szCs w:val="24"/>
        </w:rPr>
        <w:t>ств сл</w:t>
      </w:r>
      <w:proofErr w:type="gramEnd"/>
      <w:r w:rsidRPr="00700C2A">
        <w:rPr>
          <w:rFonts w:ascii="Times New Roman" w:hAnsi="Times New Roman" w:cs="Times New Roman"/>
          <w:sz w:val="24"/>
          <w:szCs w:val="24"/>
        </w:rPr>
        <w:t>ужит основанием для внесения главным распорядителем, главным администратором источников соответствующих изменений в показатели его бюджетной росписи.</w:t>
      </w:r>
    </w:p>
    <w:p w:rsidR="00393014" w:rsidRPr="00700C2A" w:rsidRDefault="006D4A6A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>Главный распорядител</w:t>
      </w:r>
      <w:proofErr w:type="gramStart"/>
      <w:r w:rsidRPr="00700C2A">
        <w:rPr>
          <w:rFonts w:ascii="Times New Roman" w:hAnsi="Times New Roman" w:cs="Times New Roman"/>
          <w:sz w:val="24"/>
          <w:szCs w:val="24"/>
        </w:rPr>
        <w:t>ь(</w:t>
      </w:r>
      <w:proofErr w:type="gramEnd"/>
      <w:r w:rsidR="00393014" w:rsidRPr="00700C2A">
        <w:rPr>
          <w:rFonts w:ascii="Times New Roman" w:hAnsi="Times New Roman" w:cs="Times New Roman"/>
          <w:sz w:val="24"/>
          <w:szCs w:val="24"/>
        </w:rPr>
        <w:t>главный администратор источников</w:t>
      </w:r>
      <w:r w:rsidRPr="00700C2A">
        <w:rPr>
          <w:rFonts w:ascii="Times New Roman" w:hAnsi="Times New Roman" w:cs="Times New Roman"/>
          <w:sz w:val="24"/>
          <w:szCs w:val="24"/>
        </w:rPr>
        <w:t>)</w:t>
      </w:r>
      <w:r w:rsidR="00393014" w:rsidRPr="00700C2A">
        <w:rPr>
          <w:rFonts w:ascii="Times New Roman" w:hAnsi="Times New Roman" w:cs="Times New Roman"/>
          <w:sz w:val="24"/>
          <w:szCs w:val="24"/>
        </w:rPr>
        <w:t xml:space="preserve"> в течение трех рабочих дней со дня получения от </w:t>
      </w:r>
      <w:r w:rsidR="00B911B6" w:rsidRPr="00700C2A">
        <w:rPr>
          <w:rFonts w:ascii="Times New Roman" w:hAnsi="Times New Roman" w:cs="Times New Roman"/>
          <w:sz w:val="24"/>
          <w:szCs w:val="24"/>
        </w:rPr>
        <w:t xml:space="preserve">Финансового </w:t>
      </w:r>
      <w:r w:rsidR="001A30A1">
        <w:rPr>
          <w:rFonts w:ascii="Times New Roman" w:hAnsi="Times New Roman" w:cs="Times New Roman"/>
          <w:sz w:val="24"/>
          <w:szCs w:val="24"/>
        </w:rPr>
        <w:t>органа</w:t>
      </w:r>
      <w:r w:rsidR="00B911B6" w:rsidRPr="00700C2A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623EA4" w:rsidRPr="00CE1B9B">
        <w:rPr>
          <w:rFonts w:ascii="Times New Roman" w:hAnsi="Times New Roman" w:cs="Times New Roman"/>
          <w:sz w:val="24"/>
          <w:szCs w:val="24"/>
        </w:rPr>
        <w:t>Бердяушского</w:t>
      </w:r>
      <w:r w:rsidR="00623EA4">
        <w:rPr>
          <w:rFonts w:ascii="Times New Roman" w:hAnsi="Times New Roman" w:cs="Times New Roman"/>
          <w:sz w:val="24"/>
          <w:szCs w:val="24"/>
        </w:rPr>
        <w:t xml:space="preserve"> </w:t>
      </w:r>
      <w:r w:rsidR="001A30A1">
        <w:rPr>
          <w:rFonts w:ascii="Times New Roman" w:hAnsi="Times New Roman" w:cs="Times New Roman"/>
          <w:sz w:val="24"/>
          <w:szCs w:val="24"/>
        </w:rPr>
        <w:t>городского поселения</w:t>
      </w:r>
      <w:r w:rsidR="00B911B6" w:rsidRPr="00700C2A">
        <w:rPr>
          <w:rFonts w:ascii="Times New Roman" w:hAnsi="Times New Roman" w:cs="Times New Roman"/>
          <w:sz w:val="24"/>
          <w:szCs w:val="24"/>
        </w:rPr>
        <w:t xml:space="preserve"> </w:t>
      </w:r>
      <w:r w:rsidR="00393014" w:rsidRPr="00700C2A">
        <w:rPr>
          <w:rFonts w:ascii="Times New Roman" w:hAnsi="Times New Roman" w:cs="Times New Roman"/>
          <w:sz w:val="24"/>
          <w:szCs w:val="24"/>
        </w:rPr>
        <w:t>уведомления об изменении бюджетных назначений утверждает изменения</w:t>
      </w:r>
      <w:r w:rsidR="00430DA2" w:rsidRPr="00700C2A">
        <w:rPr>
          <w:rFonts w:ascii="Times New Roman" w:hAnsi="Times New Roman" w:cs="Times New Roman"/>
          <w:sz w:val="24"/>
          <w:szCs w:val="24"/>
        </w:rPr>
        <w:t xml:space="preserve"> в бюджетную роспись (приложение 10</w:t>
      </w:r>
      <w:r w:rsidR="00393014" w:rsidRPr="00700C2A">
        <w:rPr>
          <w:rFonts w:ascii="Times New Roman" w:hAnsi="Times New Roman" w:cs="Times New Roman"/>
          <w:sz w:val="24"/>
          <w:szCs w:val="24"/>
        </w:rPr>
        <w:t>).</w:t>
      </w:r>
    </w:p>
    <w:p w:rsidR="00393014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Изменение бюджетной росписи, не приводящее к изменению показателей сводной росписи, осуществляется главным распорядителем </w:t>
      </w:r>
      <w:r w:rsidR="006D4A6A" w:rsidRPr="00700C2A">
        <w:rPr>
          <w:rFonts w:ascii="Times New Roman" w:hAnsi="Times New Roman" w:cs="Times New Roman"/>
          <w:sz w:val="24"/>
          <w:szCs w:val="24"/>
        </w:rPr>
        <w:t>(</w:t>
      </w:r>
      <w:r w:rsidRPr="00700C2A">
        <w:rPr>
          <w:rFonts w:ascii="Times New Roman" w:hAnsi="Times New Roman" w:cs="Times New Roman"/>
          <w:sz w:val="24"/>
          <w:szCs w:val="24"/>
        </w:rPr>
        <w:t>главным администратором источников</w:t>
      </w:r>
      <w:r w:rsidR="006D4A6A" w:rsidRPr="00700C2A">
        <w:rPr>
          <w:rFonts w:ascii="Times New Roman" w:hAnsi="Times New Roman" w:cs="Times New Roman"/>
          <w:sz w:val="24"/>
          <w:szCs w:val="24"/>
        </w:rPr>
        <w:t>)</w:t>
      </w:r>
      <w:r w:rsidRPr="00700C2A">
        <w:rPr>
          <w:rFonts w:ascii="Times New Roman" w:hAnsi="Times New Roman" w:cs="Times New Roman"/>
          <w:sz w:val="24"/>
          <w:szCs w:val="24"/>
        </w:rPr>
        <w:t xml:space="preserve"> на основании письменного обращения получателя средств </w:t>
      </w:r>
      <w:r w:rsidR="006D4A6A" w:rsidRPr="00700C2A">
        <w:rPr>
          <w:rFonts w:ascii="Times New Roman" w:hAnsi="Times New Roman" w:cs="Times New Roman"/>
          <w:sz w:val="24"/>
          <w:szCs w:val="24"/>
        </w:rPr>
        <w:t>бюджета (</w:t>
      </w:r>
      <w:r w:rsidRPr="00700C2A">
        <w:rPr>
          <w:rFonts w:ascii="Times New Roman" w:hAnsi="Times New Roman" w:cs="Times New Roman"/>
          <w:sz w:val="24"/>
          <w:szCs w:val="24"/>
        </w:rPr>
        <w:t>администратора источников</w:t>
      </w:r>
      <w:r w:rsidR="006D4A6A" w:rsidRPr="00700C2A">
        <w:rPr>
          <w:rFonts w:ascii="Times New Roman" w:hAnsi="Times New Roman" w:cs="Times New Roman"/>
          <w:sz w:val="24"/>
          <w:szCs w:val="24"/>
        </w:rPr>
        <w:t>)</w:t>
      </w:r>
      <w:r w:rsidRPr="00700C2A">
        <w:rPr>
          <w:rFonts w:ascii="Times New Roman" w:hAnsi="Times New Roman" w:cs="Times New Roman"/>
          <w:sz w:val="24"/>
          <w:szCs w:val="24"/>
        </w:rPr>
        <w:t>, находящегося в его ведении</w:t>
      </w:r>
      <w:r w:rsidR="006D4A6A" w:rsidRPr="00700C2A">
        <w:rPr>
          <w:rFonts w:ascii="Times New Roman" w:hAnsi="Times New Roman" w:cs="Times New Roman"/>
          <w:sz w:val="24"/>
          <w:szCs w:val="24"/>
        </w:rPr>
        <w:t xml:space="preserve"> в соответствии с Регламентом, утвержденным главным распорядителем</w:t>
      </w:r>
      <w:r w:rsidRPr="00700C2A">
        <w:rPr>
          <w:rFonts w:ascii="Times New Roman" w:hAnsi="Times New Roman" w:cs="Times New Roman"/>
          <w:sz w:val="24"/>
          <w:szCs w:val="24"/>
        </w:rPr>
        <w:t>.</w:t>
      </w:r>
    </w:p>
    <w:p w:rsidR="003D6211" w:rsidRPr="00700C2A" w:rsidRDefault="00393014" w:rsidP="00700C2A">
      <w:pPr>
        <w:pStyle w:val="ConsPlusNormal"/>
        <w:widowControl/>
        <w:numPr>
          <w:ilvl w:val="0"/>
          <w:numId w:val="5"/>
        </w:numPr>
        <w:tabs>
          <w:tab w:val="left" w:pos="851"/>
        </w:tabs>
        <w:spacing w:line="360" w:lineRule="auto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700C2A">
        <w:rPr>
          <w:rFonts w:ascii="Times New Roman" w:hAnsi="Times New Roman" w:cs="Times New Roman"/>
          <w:sz w:val="24"/>
          <w:szCs w:val="24"/>
        </w:rPr>
        <w:t xml:space="preserve">Доведение изменений бюджетной росписи до получателей средств бюджета, администраторов источников осуществляется в форме уведомлений об изменении </w:t>
      </w:r>
      <w:r w:rsidR="00430DA2" w:rsidRPr="00700C2A">
        <w:rPr>
          <w:rFonts w:ascii="Times New Roman" w:hAnsi="Times New Roman" w:cs="Times New Roman"/>
          <w:sz w:val="24"/>
          <w:szCs w:val="24"/>
        </w:rPr>
        <w:t>бюджетных назначений (приложения 11,</w:t>
      </w:r>
      <w:r w:rsidRPr="00700C2A">
        <w:rPr>
          <w:rFonts w:ascii="Times New Roman" w:hAnsi="Times New Roman" w:cs="Times New Roman"/>
          <w:sz w:val="24"/>
          <w:szCs w:val="24"/>
        </w:rPr>
        <w:t>12).</w:t>
      </w:r>
    </w:p>
    <w:p w:rsidR="00700C2A" w:rsidRPr="00700C2A" w:rsidRDefault="00700C2A" w:rsidP="00700C2A">
      <w:pPr>
        <w:pStyle w:val="ConsPlusNormal"/>
        <w:widowControl/>
        <w:tabs>
          <w:tab w:val="left" w:pos="851"/>
        </w:tabs>
        <w:spacing w:line="360" w:lineRule="auto"/>
        <w:ind w:left="567" w:firstLine="0"/>
        <w:jc w:val="both"/>
        <w:rPr>
          <w:rFonts w:ascii="Times New Roman" w:hAnsi="Times New Roman" w:cs="Times New Roman"/>
          <w:sz w:val="24"/>
          <w:szCs w:val="24"/>
        </w:rPr>
      </w:pPr>
    </w:p>
    <w:sectPr w:rsidR="00700C2A" w:rsidRPr="00700C2A" w:rsidSect="00F30E3D">
      <w:headerReference w:type="default" r:id="rId9"/>
      <w:pgSz w:w="11906" w:h="16838"/>
      <w:pgMar w:top="567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05CF5" w:rsidRDefault="00505CF5" w:rsidP="00F30E3D">
      <w:r>
        <w:separator/>
      </w:r>
    </w:p>
  </w:endnote>
  <w:endnote w:type="continuationSeparator" w:id="0">
    <w:p w:rsidR="00505CF5" w:rsidRDefault="00505CF5" w:rsidP="00F30E3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05CF5" w:rsidRDefault="00505CF5" w:rsidP="00F30E3D">
      <w:r>
        <w:separator/>
      </w:r>
    </w:p>
  </w:footnote>
  <w:footnote w:type="continuationSeparator" w:id="0">
    <w:p w:rsidR="00505CF5" w:rsidRDefault="00505CF5" w:rsidP="00F30E3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313011714"/>
    </w:sdtPr>
    <w:sdtContent>
      <w:p w:rsidR="00F30E3D" w:rsidRPr="00F30E3D" w:rsidRDefault="00D27D61" w:rsidP="00F30E3D">
        <w:pPr>
          <w:pStyle w:val="a6"/>
          <w:jc w:val="center"/>
        </w:pPr>
        <w:r w:rsidRPr="00F30E3D">
          <w:fldChar w:fldCharType="begin"/>
        </w:r>
        <w:r w:rsidR="00F30E3D" w:rsidRPr="00F30E3D">
          <w:instrText>PAGE   \* MERGEFORMAT</w:instrText>
        </w:r>
        <w:r w:rsidRPr="00F30E3D">
          <w:fldChar w:fldCharType="separate"/>
        </w:r>
        <w:r w:rsidR="002B09CC">
          <w:rPr>
            <w:noProof/>
          </w:rPr>
          <w:t>6</w:t>
        </w:r>
        <w:r w:rsidRPr="00F30E3D">
          <w:fldChar w:fldCharType="end"/>
        </w:r>
      </w:p>
    </w:sdtContent>
  </w:sdt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7446661"/>
    <w:multiLevelType w:val="hybridMultilevel"/>
    <w:tmpl w:val="BD088EB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9430862"/>
    <w:multiLevelType w:val="hybridMultilevel"/>
    <w:tmpl w:val="7054C36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2">
    <w:nsid w:val="14D43FF5"/>
    <w:multiLevelType w:val="multilevel"/>
    <w:tmpl w:val="E7E28848"/>
    <w:lvl w:ilvl="0">
      <w:start w:val="1"/>
      <w:numFmt w:val="decimal"/>
      <w:lvlText w:val="%1."/>
      <w:lvlJc w:val="left"/>
      <w:pPr>
        <w:tabs>
          <w:tab w:val="num" w:pos="1065"/>
        </w:tabs>
        <w:ind w:left="106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680" w:hanging="975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680" w:hanging="975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680" w:hanging="975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85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785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45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45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05" w:hanging="1800"/>
      </w:pPr>
      <w:rPr>
        <w:rFonts w:hint="default"/>
      </w:rPr>
    </w:lvl>
  </w:abstractNum>
  <w:abstractNum w:abstractNumId="3">
    <w:nsid w:val="197D73C2"/>
    <w:multiLevelType w:val="hybridMultilevel"/>
    <w:tmpl w:val="B88C6F6A"/>
    <w:lvl w:ilvl="0" w:tplc="04190011">
      <w:start w:val="2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1C040767"/>
    <w:multiLevelType w:val="hybridMultilevel"/>
    <w:tmpl w:val="75EA09B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5">
    <w:nsid w:val="214D2DB3"/>
    <w:multiLevelType w:val="hybridMultilevel"/>
    <w:tmpl w:val="B756028A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6">
    <w:nsid w:val="340A0F0E"/>
    <w:multiLevelType w:val="hybridMultilevel"/>
    <w:tmpl w:val="C2802CB0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35913FCF"/>
    <w:multiLevelType w:val="hybridMultilevel"/>
    <w:tmpl w:val="DD4E9768"/>
    <w:lvl w:ilvl="0" w:tplc="E62E0E74">
      <w:start w:val="1"/>
      <w:numFmt w:val="decimal"/>
      <w:lvlText w:val="%1."/>
      <w:lvlJc w:val="left"/>
      <w:pPr>
        <w:ind w:left="1377" w:hanging="8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467D6199"/>
    <w:multiLevelType w:val="hybridMultilevel"/>
    <w:tmpl w:val="CEDEAEE0"/>
    <w:lvl w:ilvl="0" w:tplc="793EC958">
      <w:start w:val="1"/>
      <w:numFmt w:val="decimal"/>
      <w:lvlText w:val="%1)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9">
    <w:nsid w:val="4B2A3E0B"/>
    <w:multiLevelType w:val="hybridMultilevel"/>
    <w:tmpl w:val="B7B4049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abstractNum w:abstractNumId="10">
    <w:nsid w:val="61E604DA"/>
    <w:multiLevelType w:val="hybridMultilevel"/>
    <w:tmpl w:val="A3FEEB92"/>
    <w:lvl w:ilvl="0" w:tplc="0419000F">
      <w:start w:val="1"/>
      <w:numFmt w:val="decimal"/>
      <w:lvlText w:val="%1."/>
      <w:lvlJc w:val="left"/>
      <w:pPr>
        <w:tabs>
          <w:tab w:val="num" w:pos="1669"/>
        </w:tabs>
        <w:ind w:left="1669" w:hanging="360"/>
      </w:pPr>
      <w:rPr>
        <w:rFonts w:hint="default"/>
      </w:rPr>
    </w:lvl>
    <w:lvl w:ilvl="1" w:tplc="BE1A811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30309D3"/>
    <w:multiLevelType w:val="hybridMultilevel"/>
    <w:tmpl w:val="3BDA69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0F">
      <w:start w:val="1"/>
      <w:numFmt w:val="decimal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7B5B2E42"/>
    <w:multiLevelType w:val="hybridMultilevel"/>
    <w:tmpl w:val="C61E20FC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855343"/>
    <w:multiLevelType w:val="hybridMultilevel"/>
    <w:tmpl w:val="16D422B8"/>
    <w:lvl w:ilvl="0" w:tplc="0419000F">
      <w:start w:val="1"/>
      <w:numFmt w:val="decimal"/>
      <w:lvlText w:val="%1."/>
      <w:lvlJc w:val="left"/>
      <w:pPr>
        <w:ind w:left="1260" w:hanging="360"/>
      </w:pPr>
    </w:lvl>
    <w:lvl w:ilvl="1" w:tplc="04190019" w:tentative="1">
      <w:start w:val="1"/>
      <w:numFmt w:val="lowerLetter"/>
      <w:lvlText w:val="%2."/>
      <w:lvlJc w:val="left"/>
      <w:pPr>
        <w:ind w:left="1980" w:hanging="360"/>
      </w:pPr>
    </w:lvl>
    <w:lvl w:ilvl="2" w:tplc="0419001B" w:tentative="1">
      <w:start w:val="1"/>
      <w:numFmt w:val="lowerRoman"/>
      <w:lvlText w:val="%3."/>
      <w:lvlJc w:val="right"/>
      <w:pPr>
        <w:ind w:left="2700" w:hanging="180"/>
      </w:pPr>
    </w:lvl>
    <w:lvl w:ilvl="3" w:tplc="0419000F" w:tentative="1">
      <w:start w:val="1"/>
      <w:numFmt w:val="decimal"/>
      <w:lvlText w:val="%4."/>
      <w:lvlJc w:val="left"/>
      <w:pPr>
        <w:ind w:left="3420" w:hanging="360"/>
      </w:pPr>
    </w:lvl>
    <w:lvl w:ilvl="4" w:tplc="04190019" w:tentative="1">
      <w:start w:val="1"/>
      <w:numFmt w:val="lowerLetter"/>
      <w:lvlText w:val="%5."/>
      <w:lvlJc w:val="left"/>
      <w:pPr>
        <w:ind w:left="4140" w:hanging="360"/>
      </w:pPr>
    </w:lvl>
    <w:lvl w:ilvl="5" w:tplc="0419001B" w:tentative="1">
      <w:start w:val="1"/>
      <w:numFmt w:val="lowerRoman"/>
      <w:lvlText w:val="%6."/>
      <w:lvlJc w:val="right"/>
      <w:pPr>
        <w:ind w:left="4860" w:hanging="180"/>
      </w:pPr>
    </w:lvl>
    <w:lvl w:ilvl="6" w:tplc="0419000F" w:tentative="1">
      <w:start w:val="1"/>
      <w:numFmt w:val="decimal"/>
      <w:lvlText w:val="%7."/>
      <w:lvlJc w:val="left"/>
      <w:pPr>
        <w:ind w:left="5580" w:hanging="360"/>
      </w:pPr>
    </w:lvl>
    <w:lvl w:ilvl="7" w:tplc="04190019" w:tentative="1">
      <w:start w:val="1"/>
      <w:numFmt w:val="lowerLetter"/>
      <w:lvlText w:val="%8."/>
      <w:lvlJc w:val="left"/>
      <w:pPr>
        <w:ind w:left="6300" w:hanging="360"/>
      </w:pPr>
    </w:lvl>
    <w:lvl w:ilvl="8" w:tplc="0419001B" w:tentative="1">
      <w:start w:val="1"/>
      <w:numFmt w:val="lowerRoman"/>
      <w:lvlText w:val="%9."/>
      <w:lvlJc w:val="right"/>
      <w:pPr>
        <w:ind w:left="7020" w:hanging="180"/>
      </w:pPr>
    </w:lvl>
  </w:abstractNum>
  <w:num w:numId="1">
    <w:abstractNumId w:val="6"/>
  </w:num>
  <w:num w:numId="2">
    <w:abstractNumId w:val="3"/>
  </w:num>
  <w:num w:numId="3">
    <w:abstractNumId w:val="2"/>
  </w:num>
  <w:num w:numId="4">
    <w:abstractNumId w:val="10"/>
  </w:num>
  <w:num w:numId="5">
    <w:abstractNumId w:val="4"/>
  </w:num>
  <w:num w:numId="6">
    <w:abstractNumId w:val="7"/>
  </w:num>
  <w:num w:numId="7">
    <w:abstractNumId w:val="12"/>
  </w:num>
  <w:num w:numId="8">
    <w:abstractNumId w:val="8"/>
  </w:num>
  <w:num w:numId="9">
    <w:abstractNumId w:val="13"/>
  </w:num>
  <w:num w:numId="10">
    <w:abstractNumId w:val="5"/>
  </w:num>
  <w:num w:numId="11">
    <w:abstractNumId w:val="1"/>
  </w:num>
  <w:num w:numId="12">
    <w:abstractNumId w:val="0"/>
  </w:num>
  <w:num w:numId="13">
    <w:abstractNumId w:val="11"/>
  </w:num>
  <w:num w:numId="14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embedSystemFonts/>
  <w:proofState w:spelling="clean" w:grammar="clean"/>
  <w:stylePaneFormatFilter w:val="3F01"/>
  <w:defaultTabStop w:val="708"/>
  <w:characterSpacingControl w:val="doNotCompress"/>
  <w:hdrShapeDefaults>
    <o:shapedefaults v:ext="edit" spidmax="19457"/>
  </w:hdrShapeDefaults>
  <w:footnotePr>
    <w:footnote w:id="-1"/>
    <w:footnote w:id="0"/>
  </w:footnotePr>
  <w:endnotePr>
    <w:endnote w:id="-1"/>
    <w:endnote w:id="0"/>
  </w:endnotePr>
  <w:compat/>
  <w:rsids>
    <w:rsidRoot w:val="00393014"/>
    <w:rsid w:val="00012C98"/>
    <w:rsid w:val="000261CE"/>
    <w:rsid w:val="00031835"/>
    <w:rsid w:val="00051099"/>
    <w:rsid w:val="0007513E"/>
    <w:rsid w:val="000914DF"/>
    <w:rsid w:val="00093F11"/>
    <w:rsid w:val="000B430F"/>
    <w:rsid w:val="000C5160"/>
    <w:rsid w:val="000D25C5"/>
    <w:rsid w:val="000E5685"/>
    <w:rsid w:val="0010220E"/>
    <w:rsid w:val="0011693B"/>
    <w:rsid w:val="0014141C"/>
    <w:rsid w:val="001438A2"/>
    <w:rsid w:val="00152C3E"/>
    <w:rsid w:val="00156180"/>
    <w:rsid w:val="00161639"/>
    <w:rsid w:val="00161B6B"/>
    <w:rsid w:val="001638F7"/>
    <w:rsid w:val="001A28E5"/>
    <w:rsid w:val="001A3071"/>
    <w:rsid w:val="001A30A1"/>
    <w:rsid w:val="001F0673"/>
    <w:rsid w:val="002222D2"/>
    <w:rsid w:val="002278AA"/>
    <w:rsid w:val="00236D7A"/>
    <w:rsid w:val="00250C61"/>
    <w:rsid w:val="002B09CC"/>
    <w:rsid w:val="002E2E25"/>
    <w:rsid w:val="0030715F"/>
    <w:rsid w:val="00356F6A"/>
    <w:rsid w:val="0036244B"/>
    <w:rsid w:val="0037566F"/>
    <w:rsid w:val="0038218C"/>
    <w:rsid w:val="00383896"/>
    <w:rsid w:val="00393014"/>
    <w:rsid w:val="003A211A"/>
    <w:rsid w:val="003A7F87"/>
    <w:rsid w:val="003B5C56"/>
    <w:rsid w:val="003D6211"/>
    <w:rsid w:val="00422AC5"/>
    <w:rsid w:val="00430DA2"/>
    <w:rsid w:val="004438F7"/>
    <w:rsid w:val="00462D37"/>
    <w:rsid w:val="00482E36"/>
    <w:rsid w:val="004844C5"/>
    <w:rsid w:val="00503E9C"/>
    <w:rsid w:val="00505CF5"/>
    <w:rsid w:val="005206A4"/>
    <w:rsid w:val="00521123"/>
    <w:rsid w:val="005240F0"/>
    <w:rsid w:val="005368B4"/>
    <w:rsid w:val="00540065"/>
    <w:rsid w:val="00553AFD"/>
    <w:rsid w:val="00595896"/>
    <w:rsid w:val="005C4494"/>
    <w:rsid w:val="005D603B"/>
    <w:rsid w:val="005D7D98"/>
    <w:rsid w:val="005F30BA"/>
    <w:rsid w:val="005F51AC"/>
    <w:rsid w:val="00605199"/>
    <w:rsid w:val="00623EA4"/>
    <w:rsid w:val="006460D8"/>
    <w:rsid w:val="0066320A"/>
    <w:rsid w:val="006635DF"/>
    <w:rsid w:val="006857A7"/>
    <w:rsid w:val="006A2EAB"/>
    <w:rsid w:val="006C1553"/>
    <w:rsid w:val="006C4615"/>
    <w:rsid w:val="006D4A6A"/>
    <w:rsid w:val="00700C2A"/>
    <w:rsid w:val="00702AC1"/>
    <w:rsid w:val="00717529"/>
    <w:rsid w:val="007213C0"/>
    <w:rsid w:val="0073419D"/>
    <w:rsid w:val="00794FD1"/>
    <w:rsid w:val="007C3D1E"/>
    <w:rsid w:val="007D4DF1"/>
    <w:rsid w:val="00802937"/>
    <w:rsid w:val="008071FC"/>
    <w:rsid w:val="00807F32"/>
    <w:rsid w:val="00821485"/>
    <w:rsid w:val="00851285"/>
    <w:rsid w:val="00851FAA"/>
    <w:rsid w:val="0089387F"/>
    <w:rsid w:val="008B66D6"/>
    <w:rsid w:val="008C51E8"/>
    <w:rsid w:val="008C521B"/>
    <w:rsid w:val="008C7FFC"/>
    <w:rsid w:val="0090090F"/>
    <w:rsid w:val="00903C5E"/>
    <w:rsid w:val="00942595"/>
    <w:rsid w:val="009559C6"/>
    <w:rsid w:val="00962586"/>
    <w:rsid w:val="009C4341"/>
    <w:rsid w:val="009E077E"/>
    <w:rsid w:val="009F04F8"/>
    <w:rsid w:val="009F1F78"/>
    <w:rsid w:val="009F2C36"/>
    <w:rsid w:val="00A07212"/>
    <w:rsid w:val="00A11FBD"/>
    <w:rsid w:val="00A13176"/>
    <w:rsid w:val="00A15952"/>
    <w:rsid w:val="00A249F9"/>
    <w:rsid w:val="00A56547"/>
    <w:rsid w:val="00A7379C"/>
    <w:rsid w:val="00AA4901"/>
    <w:rsid w:val="00AE521C"/>
    <w:rsid w:val="00B07C2C"/>
    <w:rsid w:val="00B1146B"/>
    <w:rsid w:val="00B35E9C"/>
    <w:rsid w:val="00B52A1C"/>
    <w:rsid w:val="00B71BDB"/>
    <w:rsid w:val="00B743C4"/>
    <w:rsid w:val="00B911B6"/>
    <w:rsid w:val="00BE6F01"/>
    <w:rsid w:val="00BF5E74"/>
    <w:rsid w:val="00C72E11"/>
    <w:rsid w:val="00C73945"/>
    <w:rsid w:val="00C90821"/>
    <w:rsid w:val="00CA6096"/>
    <w:rsid w:val="00CB0A97"/>
    <w:rsid w:val="00CB2824"/>
    <w:rsid w:val="00CE109D"/>
    <w:rsid w:val="00CE1B9B"/>
    <w:rsid w:val="00D1330E"/>
    <w:rsid w:val="00D23ED7"/>
    <w:rsid w:val="00D27D61"/>
    <w:rsid w:val="00D66377"/>
    <w:rsid w:val="00D704E9"/>
    <w:rsid w:val="00D908F1"/>
    <w:rsid w:val="00DA20C8"/>
    <w:rsid w:val="00DB26BB"/>
    <w:rsid w:val="00DD22D4"/>
    <w:rsid w:val="00DD2BA2"/>
    <w:rsid w:val="00E12F48"/>
    <w:rsid w:val="00E35EF7"/>
    <w:rsid w:val="00E75105"/>
    <w:rsid w:val="00E77044"/>
    <w:rsid w:val="00E976F6"/>
    <w:rsid w:val="00EA69A4"/>
    <w:rsid w:val="00EC7294"/>
    <w:rsid w:val="00F30E3D"/>
    <w:rsid w:val="00F426DD"/>
    <w:rsid w:val="00FE501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93014"/>
    <w:rPr>
      <w:sz w:val="24"/>
      <w:szCs w:val="24"/>
    </w:rPr>
  </w:style>
  <w:style w:type="paragraph" w:styleId="1">
    <w:name w:val="heading 1"/>
    <w:basedOn w:val="a"/>
    <w:next w:val="a"/>
    <w:qFormat/>
    <w:rsid w:val="00393014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5">
    <w:name w:val="heading 5"/>
    <w:basedOn w:val="a"/>
    <w:next w:val="a"/>
    <w:link w:val="50"/>
    <w:semiHidden/>
    <w:unhideWhenUsed/>
    <w:qFormat/>
    <w:rsid w:val="00161639"/>
    <w:pPr>
      <w:spacing w:before="240" w:after="60"/>
      <w:outlineLvl w:val="4"/>
    </w:pPr>
    <w:rPr>
      <w:rFonts w:ascii="Calibri" w:hAnsi="Calibri"/>
      <w:b/>
      <w:bCs/>
      <w:i/>
      <w:iCs/>
      <w:sz w:val="26"/>
      <w:szCs w:val="26"/>
    </w:rPr>
  </w:style>
  <w:style w:type="paragraph" w:styleId="9">
    <w:name w:val="heading 9"/>
    <w:basedOn w:val="a"/>
    <w:next w:val="a"/>
    <w:qFormat/>
    <w:rsid w:val="00393014"/>
    <w:pPr>
      <w:keepNext/>
      <w:widowControl w:val="0"/>
      <w:autoSpaceDE w:val="0"/>
      <w:autoSpaceDN w:val="0"/>
      <w:adjustRightInd w:val="0"/>
      <w:ind w:firstLine="5940"/>
      <w:outlineLvl w:val="8"/>
    </w:pPr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39301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rsid w:val="00393014"/>
    <w:pPr>
      <w:spacing w:after="120"/>
    </w:pPr>
  </w:style>
  <w:style w:type="paragraph" w:customStyle="1" w:styleId="ConsPlusNormal">
    <w:name w:val="ConsPlusNormal"/>
    <w:rsid w:val="00393014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styleId="a5">
    <w:name w:val="Balloon Text"/>
    <w:basedOn w:val="a"/>
    <w:semiHidden/>
    <w:rsid w:val="00393014"/>
    <w:rPr>
      <w:rFonts w:ascii="Tahoma" w:hAnsi="Tahoma" w:cs="Tahoma"/>
      <w:sz w:val="16"/>
      <w:szCs w:val="16"/>
    </w:rPr>
  </w:style>
  <w:style w:type="paragraph" w:styleId="a6">
    <w:name w:val="header"/>
    <w:basedOn w:val="a"/>
    <w:link w:val="a7"/>
    <w:uiPriority w:val="99"/>
    <w:rsid w:val="00393014"/>
    <w:pPr>
      <w:tabs>
        <w:tab w:val="center" w:pos="4677"/>
        <w:tab w:val="right" w:pos="9355"/>
      </w:tabs>
    </w:pPr>
  </w:style>
  <w:style w:type="paragraph" w:styleId="a8">
    <w:name w:val="footer"/>
    <w:basedOn w:val="a"/>
    <w:rsid w:val="00393014"/>
    <w:pPr>
      <w:tabs>
        <w:tab w:val="center" w:pos="4677"/>
        <w:tab w:val="right" w:pos="9355"/>
      </w:tabs>
    </w:pPr>
  </w:style>
  <w:style w:type="paragraph" w:customStyle="1" w:styleId="ConsPlusTitle">
    <w:name w:val="ConsPlusTitle"/>
    <w:rsid w:val="00393014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a9">
    <w:name w:val="Normal (Web)"/>
    <w:basedOn w:val="a"/>
    <w:rsid w:val="00393014"/>
    <w:pPr>
      <w:spacing w:before="100" w:beforeAutospacing="1" w:after="100" w:afterAutospacing="1" w:line="299" w:lineRule="atLeast"/>
    </w:pPr>
    <w:rPr>
      <w:rFonts w:ascii="Arial" w:hAnsi="Arial" w:cs="Arial"/>
      <w:color w:val="666666"/>
      <w:sz w:val="19"/>
      <w:szCs w:val="19"/>
    </w:rPr>
  </w:style>
  <w:style w:type="character" w:styleId="aa">
    <w:name w:val="Strong"/>
    <w:basedOn w:val="a0"/>
    <w:qFormat/>
    <w:rsid w:val="00393014"/>
    <w:rPr>
      <w:b/>
      <w:bCs/>
    </w:rPr>
  </w:style>
  <w:style w:type="paragraph" w:styleId="2">
    <w:name w:val="Body Text Indent 2"/>
    <w:basedOn w:val="a"/>
    <w:rsid w:val="00393014"/>
    <w:pPr>
      <w:spacing w:after="120" w:line="480" w:lineRule="auto"/>
      <w:ind w:left="283"/>
    </w:pPr>
  </w:style>
  <w:style w:type="character" w:styleId="ab">
    <w:name w:val="annotation reference"/>
    <w:basedOn w:val="a0"/>
    <w:semiHidden/>
    <w:rsid w:val="00383896"/>
    <w:rPr>
      <w:sz w:val="16"/>
      <w:szCs w:val="16"/>
    </w:rPr>
  </w:style>
  <w:style w:type="paragraph" w:styleId="ac">
    <w:name w:val="annotation text"/>
    <w:basedOn w:val="a"/>
    <w:semiHidden/>
    <w:rsid w:val="00383896"/>
    <w:rPr>
      <w:sz w:val="20"/>
      <w:szCs w:val="20"/>
    </w:rPr>
  </w:style>
  <w:style w:type="paragraph" w:styleId="ad">
    <w:name w:val="annotation subject"/>
    <w:basedOn w:val="ac"/>
    <w:next w:val="ac"/>
    <w:semiHidden/>
    <w:rsid w:val="00383896"/>
    <w:rPr>
      <w:b/>
      <w:bCs/>
    </w:rPr>
  </w:style>
  <w:style w:type="paragraph" w:styleId="ae">
    <w:name w:val="Body Text Indent"/>
    <w:basedOn w:val="a"/>
    <w:rsid w:val="00B52A1C"/>
    <w:pPr>
      <w:spacing w:after="120"/>
      <w:ind w:left="283"/>
    </w:pPr>
  </w:style>
  <w:style w:type="character" w:styleId="af">
    <w:name w:val="Hyperlink"/>
    <w:basedOn w:val="a0"/>
    <w:uiPriority w:val="99"/>
    <w:unhideWhenUsed/>
    <w:rsid w:val="00E77044"/>
    <w:rPr>
      <w:color w:val="0000FF"/>
      <w:u w:val="single"/>
    </w:rPr>
  </w:style>
  <w:style w:type="paragraph" w:styleId="af0">
    <w:name w:val="List Paragraph"/>
    <w:basedOn w:val="a"/>
    <w:uiPriority w:val="34"/>
    <w:qFormat/>
    <w:rsid w:val="001438A2"/>
    <w:pPr>
      <w:ind w:left="720"/>
      <w:contextualSpacing/>
    </w:pPr>
  </w:style>
  <w:style w:type="character" w:customStyle="1" w:styleId="a7">
    <w:name w:val="Верхний колонтитул Знак"/>
    <w:basedOn w:val="a0"/>
    <w:link w:val="a6"/>
    <w:uiPriority w:val="99"/>
    <w:rsid w:val="00F30E3D"/>
    <w:rPr>
      <w:sz w:val="24"/>
      <w:szCs w:val="24"/>
    </w:rPr>
  </w:style>
  <w:style w:type="character" w:customStyle="1" w:styleId="50">
    <w:name w:val="Заголовок 5 Знак"/>
    <w:basedOn w:val="a0"/>
    <w:link w:val="5"/>
    <w:semiHidden/>
    <w:rsid w:val="00161639"/>
    <w:rPr>
      <w:rFonts w:ascii="Calibri" w:hAnsi="Calibri"/>
      <w:b/>
      <w:bCs/>
      <w:i/>
      <w:iCs/>
      <w:sz w:val="26"/>
      <w:szCs w:val="2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03900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2AD8CB2-5D87-4B8E-9BFF-D1D44A2D4F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6</Pages>
  <Words>1288</Words>
  <Characters>10029</Characters>
  <Application>Microsoft Office Word</Application>
  <DocSecurity>0</DocSecurity>
  <Lines>83</Lines>
  <Paragraphs>22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>fu</Company>
  <LinksUpToDate>false</LinksUpToDate>
  <CharactersWithSpaces>11295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budGaifullina</dc:creator>
  <cp:lastModifiedBy>АдБердяуш02</cp:lastModifiedBy>
  <cp:revision>8</cp:revision>
  <cp:lastPrinted>2016-02-01T05:10:00Z</cp:lastPrinted>
  <dcterms:created xsi:type="dcterms:W3CDTF">2020-11-18T10:36:00Z</dcterms:created>
  <dcterms:modified xsi:type="dcterms:W3CDTF">2021-02-04T08:36:00Z</dcterms:modified>
</cp:coreProperties>
</file>